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62"/>
        <w:gridCol w:w="4699"/>
      </w:tblGrid>
      <w:tr w:rsidR="00F81E85" w:rsidTr="00332423">
        <w:trPr>
          <w:jc w:val="center"/>
        </w:trPr>
        <w:tc>
          <w:tcPr>
            <w:tcW w:w="9361" w:type="dxa"/>
            <w:gridSpan w:val="2"/>
            <w:hideMark/>
          </w:tcPr>
          <w:p w:rsidR="00F81E85" w:rsidRDefault="00F81E85" w:rsidP="00332423">
            <w:pPr>
              <w:pStyle w:val="af1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Тульская область</w:t>
            </w:r>
          </w:p>
        </w:tc>
      </w:tr>
      <w:tr w:rsidR="00F81E85" w:rsidTr="00332423">
        <w:trPr>
          <w:jc w:val="center"/>
        </w:trPr>
        <w:tc>
          <w:tcPr>
            <w:tcW w:w="9361" w:type="dxa"/>
            <w:gridSpan w:val="2"/>
            <w:hideMark/>
          </w:tcPr>
          <w:p w:rsidR="00F81E85" w:rsidRDefault="00F81E85" w:rsidP="00332423">
            <w:pPr>
              <w:pStyle w:val="af1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F81E85" w:rsidTr="00332423">
        <w:trPr>
          <w:jc w:val="center"/>
        </w:trPr>
        <w:tc>
          <w:tcPr>
            <w:tcW w:w="9361" w:type="dxa"/>
            <w:gridSpan w:val="2"/>
          </w:tcPr>
          <w:p w:rsidR="00F81E85" w:rsidRDefault="00F81E85" w:rsidP="00332423">
            <w:pPr>
              <w:pStyle w:val="af1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Администрация</w:t>
            </w:r>
          </w:p>
          <w:p w:rsidR="00F81E85" w:rsidRDefault="00F81E85" w:rsidP="00332423">
            <w:pPr>
              <w:pStyle w:val="af1"/>
              <w:rPr>
                <w:rFonts w:ascii="Arial" w:hAnsi="Arial" w:cs="Arial"/>
                <w:b w:val="0"/>
                <w:noProof/>
                <w:szCs w:val="24"/>
              </w:rPr>
            </w:pPr>
          </w:p>
          <w:p w:rsidR="00F81E85" w:rsidRDefault="00F81E85" w:rsidP="00332423">
            <w:pPr>
              <w:pStyle w:val="af1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F81E85" w:rsidTr="00332423">
        <w:trPr>
          <w:jc w:val="center"/>
        </w:trPr>
        <w:tc>
          <w:tcPr>
            <w:tcW w:w="9361" w:type="dxa"/>
            <w:gridSpan w:val="2"/>
            <w:hideMark/>
          </w:tcPr>
          <w:p w:rsidR="00F81E85" w:rsidRDefault="00F81E85" w:rsidP="00332423">
            <w:pPr>
              <w:pStyle w:val="af1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Постановление</w:t>
            </w:r>
          </w:p>
        </w:tc>
      </w:tr>
      <w:tr w:rsidR="00F81E85" w:rsidTr="00332423">
        <w:trPr>
          <w:jc w:val="center"/>
        </w:trPr>
        <w:tc>
          <w:tcPr>
            <w:tcW w:w="9361" w:type="dxa"/>
            <w:gridSpan w:val="2"/>
          </w:tcPr>
          <w:p w:rsidR="00F81E85" w:rsidRDefault="00F81E85" w:rsidP="00332423">
            <w:pPr>
              <w:pStyle w:val="af1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F81E85" w:rsidTr="00332423">
        <w:trPr>
          <w:jc w:val="center"/>
        </w:trPr>
        <w:tc>
          <w:tcPr>
            <w:tcW w:w="4662" w:type="dxa"/>
            <w:hideMark/>
          </w:tcPr>
          <w:p w:rsidR="00F81E85" w:rsidRDefault="00F81E85" w:rsidP="0060090F">
            <w:pPr>
              <w:pStyle w:val="af1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от 02 сентября 2016 г.</w:t>
            </w:r>
          </w:p>
        </w:tc>
        <w:tc>
          <w:tcPr>
            <w:tcW w:w="4699" w:type="dxa"/>
            <w:hideMark/>
          </w:tcPr>
          <w:p w:rsidR="00F81E85" w:rsidRDefault="00F81E85" w:rsidP="00F81E85">
            <w:pPr>
              <w:pStyle w:val="af1"/>
              <w:jc w:val="right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№ 171</w:t>
            </w:r>
          </w:p>
        </w:tc>
      </w:tr>
    </w:tbl>
    <w:p w:rsidR="00F81E85" w:rsidRPr="00F81E85" w:rsidRDefault="00F81E85" w:rsidP="00F81E85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</w:p>
    <w:p w:rsidR="008D4D3E" w:rsidRPr="00F81E85" w:rsidRDefault="008D4D3E" w:rsidP="00F81E85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</w:p>
    <w:p w:rsidR="0073007C" w:rsidRPr="00F81E85" w:rsidRDefault="00947123" w:rsidP="008D4D3E">
      <w:pPr>
        <w:pStyle w:val="2"/>
        <w:shd w:val="clear" w:color="auto" w:fill="auto"/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  <w:r w:rsidRPr="00F81E85">
        <w:rPr>
          <w:rFonts w:ascii="Arial" w:hAnsi="Arial" w:cs="Arial"/>
          <w:b/>
          <w:sz w:val="32"/>
          <w:szCs w:val="32"/>
        </w:rPr>
        <w:t xml:space="preserve">Об утверждении Порядка принятия решений о признании безнадёжной к взысканию задолженности по платежам в бюджет муниципального образования </w:t>
      </w:r>
      <w:r w:rsidR="008D4D3E" w:rsidRPr="00F81E85">
        <w:rPr>
          <w:rFonts w:ascii="Arial" w:hAnsi="Arial" w:cs="Arial"/>
          <w:b/>
          <w:sz w:val="32"/>
          <w:szCs w:val="32"/>
        </w:rPr>
        <w:t>Юго-Восточное Суворовского района</w:t>
      </w:r>
    </w:p>
    <w:p w:rsidR="008D4D3E" w:rsidRPr="00F81E85" w:rsidRDefault="008D4D3E" w:rsidP="008D4D3E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73007C" w:rsidRPr="00F81E85" w:rsidRDefault="00947123" w:rsidP="00412990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В соответствии с постановлением Правительства Российской Федерации от 6 мая 2016 года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Федерации», статьёй 47.2 Бюджетного кодекса Российской Федерации, администрация муниципального образования </w:t>
      </w:r>
      <w:r w:rsidR="008D4D3E" w:rsidRPr="00F81E85">
        <w:rPr>
          <w:rFonts w:ascii="Arial" w:hAnsi="Arial" w:cs="Arial"/>
        </w:rPr>
        <w:t xml:space="preserve">Юго-Восточное Суворовского района </w:t>
      </w:r>
      <w:r w:rsidRPr="00F81E85">
        <w:rPr>
          <w:rFonts w:ascii="Arial" w:hAnsi="Arial" w:cs="Arial"/>
        </w:rPr>
        <w:t>ПОСТАНОВЛЯЕТ:</w:t>
      </w:r>
    </w:p>
    <w:p w:rsidR="0073007C" w:rsidRPr="00F81E85" w:rsidRDefault="00412990" w:rsidP="00412990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1. </w:t>
      </w:r>
      <w:r w:rsidR="00947123" w:rsidRPr="00F81E85">
        <w:rPr>
          <w:rFonts w:ascii="Arial" w:hAnsi="Arial" w:cs="Arial"/>
        </w:rPr>
        <w:t xml:space="preserve">Утвердить Порядок принятия решений о признании безнадёжной к взысканию задолженности по платежам в бюджет муниципального образования </w:t>
      </w:r>
      <w:r w:rsidRPr="00F81E85">
        <w:rPr>
          <w:rFonts w:ascii="Arial" w:hAnsi="Arial" w:cs="Arial"/>
        </w:rPr>
        <w:t>Юго-Восточное Суворовского района (приложение).</w:t>
      </w:r>
    </w:p>
    <w:p w:rsidR="0073007C" w:rsidRPr="00F81E85" w:rsidRDefault="00412990" w:rsidP="00412990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2. Опубликовать настоящее постановление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73007C" w:rsidRPr="00F81E85" w:rsidRDefault="00412990" w:rsidP="00412990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3. П</w:t>
      </w:r>
      <w:r w:rsidR="00947123" w:rsidRPr="00F81E85">
        <w:rPr>
          <w:rFonts w:ascii="Arial" w:hAnsi="Arial" w:cs="Arial"/>
        </w:rPr>
        <w:t xml:space="preserve">остановление вступает в силу </w:t>
      </w:r>
      <w:r w:rsidRPr="00F81E85">
        <w:rPr>
          <w:rFonts w:ascii="Arial" w:hAnsi="Arial" w:cs="Arial"/>
        </w:rPr>
        <w:t>со дня его официального опубликования.</w:t>
      </w:r>
    </w:p>
    <w:p w:rsidR="00412990" w:rsidRPr="00F81E85" w:rsidRDefault="00412990" w:rsidP="00412990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412990" w:rsidRPr="00F81E85" w:rsidRDefault="00412990" w:rsidP="00412990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412990" w:rsidRPr="00F81E85" w:rsidRDefault="00412990" w:rsidP="00412990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3"/>
      </w:tblGrid>
      <w:tr w:rsidR="00412990" w:rsidRPr="00F81E85" w:rsidTr="00F81E85">
        <w:tc>
          <w:tcPr>
            <w:tcW w:w="5920" w:type="dxa"/>
          </w:tcPr>
          <w:p w:rsidR="00412990" w:rsidRPr="00F81E85" w:rsidRDefault="00412990" w:rsidP="00F81E8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F81E85">
              <w:rPr>
                <w:rFonts w:ascii="Arial" w:hAnsi="Arial" w:cs="Arial"/>
              </w:rPr>
              <w:t>Глава администрации</w:t>
            </w:r>
            <w:r w:rsidR="00F81E85">
              <w:rPr>
                <w:rFonts w:ascii="Arial" w:hAnsi="Arial" w:cs="Arial"/>
              </w:rPr>
              <w:t xml:space="preserve"> </w:t>
            </w:r>
            <w:r w:rsidRPr="00F81E85">
              <w:rPr>
                <w:rFonts w:ascii="Arial" w:hAnsi="Arial" w:cs="Arial"/>
              </w:rPr>
              <w:t>муниципального образования</w:t>
            </w:r>
            <w:r w:rsidR="00F81E85">
              <w:rPr>
                <w:rFonts w:ascii="Arial" w:hAnsi="Arial" w:cs="Arial"/>
              </w:rPr>
              <w:t xml:space="preserve"> </w:t>
            </w:r>
            <w:r w:rsidRPr="00F81E85">
              <w:rPr>
                <w:rFonts w:ascii="Arial" w:hAnsi="Arial" w:cs="Arial"/>
              </w:rPr>
              <w:t>Юго-Восточное Суворовского района</w:t>
            </w:r>
          </w:p>
        </w:tc>
        <w:tc>
          <w:tcPr>
            <w:tcW w:w="3653" w:type="dxa"/>
          </w:tcPr>
          <w:p w:rsidR="00412990" w:rsidRPr="00F81E85" w:rsidRDefault="00412990" w:rsidP="00412990">
            <w:pPr>
              <w:pStyle w:val="2"/>
              <w:shd w:val="clear" w:color="auto" w:fill="auto"/>
              <w:spacing w:after="0" w:line="240" w:lineRule="auto"/>
              <w:ind w:firstLine="0"/>
              <w:jc w:val="right"/>
              <w:rPr>
                <w:rFonts w:ascii="Arial" w:hAnsi="Arial" w:cs="Arial"/>
              </w:rPr>
            </w:pPr>
          </w:p>
          <w:p w:rsidR="00412990" w:rsidRPr="00F81E85" w:rsidRDefault="00412990" w:rsidP="00412990">
            <w:pPr>
              <w:pStyle w:val="2"/>
              <w:shd w:val="clear" w:color="auto" w:fill="auto"/>
              <w:spacing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F81E85">
              <w:rPr>
                <w:rFonts w:ascii="Arial" w:hAnsi="Arial" w:cs="Arial"/>
              </w:rPr>
              <w:t>Е.Г.Шомполова</w:t>
            </w:r>
          </w:p>
        </w:tc>
      </w:tr>
    </w:tbl>
    <w:p w:rsidR="00412990" w:rsidRPr="00F81E85" w:rsidRDefault="00412990" w:rsidP="00412990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F81E85" w:rsidRDefault="00F81E85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412990" w:rsidRPr="00F81E85" w:rsidRDefault="00412990" w:rsidP="00412990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lastRenderedPageBreak/>
        <w:t>Приложение</w:t>
      </w:r>
    </w:p>
    <w:p w:rsidR="00412990" w:rsidRPr="00F81E85" w:rsidRDefault="00412990" w:rsidP="00412990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>к постановлению администрации</w:t>
      </w:r>
    </w:p>
    <w:p w:rsidR="00412990" w:rsidRPr="00F81E85" w:rsidRDefault="00412990" w:rsidP="00412990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>муниципального образования Юго-Восточное</w:t>
      </w:r>
    </w:p>
    <w:p w:rsidR="00412990" w:rsidRPr="00F81E85" w:rsidRDefault="00412990" w:rsidP="00412990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>Суворовского района</w:t>
      </w:r>
    </w:p>
    <w:p w:rsidR="00412990" w:rsidRPr="00F81E85" w:rsidRDefault="00412990" w:rsidP="00412990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от </w:t>
      </w:r>
      <w:r w:rsidR="00931C93" w:rsidRPr="00F81E85">
        <w:rPr>
          <w:rFonts w:ascii="Arial" w:hAnsi="Arial" w:cs="Arial"/>
        </w:rPr>
        <w:t>02.09.2016 № 17</w:t>
      </w:r>
      <w:r w:rsidR="001F37E3" w:rsidRPr="00F81E85">
        <w:rPr>
          <w:rFonts w:ascii="Arial" w:hAnsi="Arial" w:cs="Arial"/>
        </w:rPr>
        <w:t>1</w:t>
      </w:r>
    </w:p>
    <w:p w:rsidR="00412990" w:rsidRPr="00F81E85" w:rsidRDefault="00412990" w:rsidP="00412990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73007C" w:rsidRPr="00F81E85" w:rsidRDefault="00947123" w:rsidP="00412990">
      <w:pPr>
        <w:pStyle w:val="2"/>
        <w:shd w:val="clear" w:color="auto" w:fill="auto"/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F81E85">
        <w:rPr>
          <w:rFonts w:ascii="Arial" w:hAnsi="Arial" w:cs="Arial"/>
          <w:b/>
          <w:sz w:val="26"/>
          <w:szCs w:val="26"/>
        </w:rPr>
        <w:t>ПОРЯДОК</w:t>
      </w:r>
    </w:p>
    <w:p w:rsidR="00412990" w:rsidRPr="00F81E85" w:rsidRDefault="00947123" w:rsidP="00412990">
      <w:pPr>
        <w:pStyle w:val="2"/>
        <w:shd w:val="clear" w:color="auto" w:fill="auto"/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F81E85">
        <w:rPr>
          <w:rFonts w:ascii="Arial" w:hAnsi="Arial" w:cs="Arial"/>
          <w:b/>
          <w:sz w:val="26"/>
          <w:szCs w:val="26"/>
        </w:rPr>
        <w:t xml:space="preserve">принятия решений о признании безнадёжной к взысканию задолженности по платежам в бюджет муниципального образования </w:t>
      </w:r>
      <w:r w:rsidR="00412990" w:rsidRPr="00F81E85">
        <w:rPr>
          <w:rFonts w:ascii="Arial" w:hAnsi="Arial" w:cs="Arial"/>
          <w:b/>
          <w:sz w:val="26"/>
          <w:szCs w:val="26"/>
        </w:rPr>
        <w:t>Юго-Восточное Суворовского района</w:t>
      </w:r>
    </w:p>
    <w:p w:rsidR="00412990" w:rsidRPr="00F81E85" w:rsidRDefault="00412990" w:rsidP="00412990">
      <w:pPr>
        <w:pStyle w:val="2"/>
        <w:shd w:val="clear" w:color="auto" w:fill="auto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73007C" w:rsidRPr="00F81E85" w:rsidRDefault="005C33B0" w:rsidP="005C33B0">
      <w:pPr>
        <w:pStyle w:val="2"/>
        <w:shd w:val="clear" w:color="auto" w:fill="auto"/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F81E85">
        <w:rPr>
          <w:rFonts w:ascii="Arial" w:hAnsi="Arial" w:cs="Arial"/>
          <w:b/>
          <w:sz w:val="26"/>
          <w:szCs w:val="26"/>
        </w:rPr>
        <w:t xml:space="preserve">1. </w:t>
      </w:r>
      <w:r w:rsidR="00947123" w:rsidRPr="00F81E85">
        <w:rPr>
          <w:rFonts w:ascii="Arial" w:hAnsi="Arial" w:cs="Arial"/>
          <w:b/>
          <w:sz w:val="26"/>
          <w:szCs w:val="26"/>
        </w:rPr>
        <w:t>Общие положения</w:t>
      </w:r>
    </w:p>
    <w:p w:rsidR="00931C93" w:rsidRPr="00F81E85" w:rsidRDefault="00931C93" w:rsidP="00931C9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73007C" w:rsidRPr="00F81E85" w:rsidRDefault="00412990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1</w:t>
      </w:r>
      <w:r w:rsidR="00947123" w:rsidRPr="00F81E85">
        <w:rPr>
          <w:rFonts w:ascii="Arial" w:hAnsi="Arial" w:cs="Arial"/>
        </w:rPr>
        <w:t>.</w:t>
      </w:r>
      <w:r w:rsidRPr="00F81E85">
        <w:rPr>
          <w:rFonts w:ascii="Arial" w:hAnsi="Arial" w:cs="Arial"/>
        </w:rPr>
        <w:t xml:space="preserve">1. </w:t>
      </w:r>
      <w:r w:rsidR="00947123" w:rsidRPr="00F81E85">
        <w:rPr>
          <w:rFonts w:ascii="Arial" w:hAnsi="Arial" w:cs="Arial"/>
        </w:rPr>
        <w:t xml:space="preserve">Настоящий Порядок принятия решений о признании безнадёжной к взысканию задолженности по платежам в бюджет муниципального образования </w:t>
      </w:r>
      <w:r w:rsidRPr="00F81E85">
        <w:rPr>
          <w:rFonts w:ascii="Arial" w:hAnsi="Arial" w:cs="Arial"/>
        </w:rPr>
        <w:t xml:space="preserve">Юго-Восточное Суворовского района </w:t>
      </w:r>
      <w:r w:rsidR="00947123" w:rsidRPr="00F81E85">
        <w:rPr>
          <w:rFonts w:ascii="Arial" w:hAnsi="Arial" w:cs="Arial"/>
        </w:rPr>
        <w:t xml:space="preserve">(далее - Порядок) устанавливает случаи признания безнадёжной к взысканию задолженности по платежам в бюджет муниципального образования </w:t>
      </w:r>
      <w:r w:rsidRPr="00F81E85">
        <w:rPr>
          <w:rFonts w:ascii="Arial" w:hAnsi="Arial" w:cs="Arial"/>
        </w:rPr>
        <w:t>Юго-Восточное Суворовского района</w:t>
      </w:r>
      <w:r w:rsidR="00947123" w:rsidRPr="00F81E85">
        <w:rPr>
          <w:rFonts w:ascii="Arial" w:hAnsi="Arial" w:cs="Arial"/>
        </w:rPr>
        <w:t xml:space="preserve"> (далее - местный бюджет), 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бюджет, и порядок действия комиссии по принятию решений о признании безнадёжной к взысканию задолженности по платежам в местный бюджет.</w:t>
      </w:r>
    </w:p>
    <w:p w:rsidR="0073007C" w:rsidRPr="00F81E85" w:rsidRDefault="00412990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1.2. П</w:t>
      </w:r>
      <w:r w:rsidR="00947123" w:rsidRPr="00F81E85">
        <w:rPr>
          <w:rFonts w:ascii="Arial" w:hAnsi="Arial" w:cs="Arial"/>
        </w:rPr>
        <w:t>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73007C" w:rsidRPr="00F81E85" w:rsidRDefault="00947123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Признание безнадёжной к взысканию задолженности по платежам в местный бюджет осуществляется по результатам проведения инвентаризации перед составлением годовой отчётности (но не ранее 01 октября текущего года).</w:t>
      </w:r>
    </w:p>
    <w:p w:rsidR="0073007C" w:rsidRPr="00F81E85" w:rsidRDefault="00412990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1.3. </w:t>
      </w:r>
      <w:r w:rsidR="00947123" w:rsidRPr="00F81E85">
        <w:rPr>
          <w:rFonts w:ascii="Arial" w:hAnsi="Arial" w:cs="Arial"/>
        </w:rPr>
        <w:t>Настоящий Порядок распространяется на следующие виды неналоговых доходов:</w:t>
      </w:r>
    </w:p>
    <w:p w:rsidR="0073007C" w:rsidRPr="00F81E85" w:rsidRDefault="00947123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доходы от использования имущества, находящегося в государственной и муниципальной собственности;</w:t>
      </w:r>
    </w:p>
    <w:p w:rsidR="0073007C" w:rsidRPr="00F81E85" w:rsidRDefault="00947123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штрафы, санкции, возмещение ущерба.</w:t>
      </w:r>
    </w:p>
    <w:p w:rsidR="0073007C" w:rsidRPr="00F81E85" w:rsidRDefault="00412990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1.4. </w:t>
      </w:r>
      <w:r w:rsidR="00947123" w:rsidRPr="00F81E85">
        <w:rPr>
          <w:rFonts w:ascii="Arial" w:hAnsi="Arial" w:cs="Arial"/>
        </w:rPr>
        <w:t>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73007C" w:rsidRPr="00F81E85" w:rsidRDefault="00412990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1.5. </w:t>
      </w:r>
      <w:r w:rsidR="00947123" w:rsidRPr="00F81E85">
        <w:rPr>
          <w:rFonts w:ascii="Arial" w:hAnsi="Arial" w:cs="Arial"/>
        </w:rPr>
        <w:t>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73007C" w:rsidRPr="00F81E85" w:rsidRDefault="009D714A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1.6. </w:t>
      </w:r>
      <w:r w:rsidR="00947123" w:rsidRPr="00F81E85">
        <w:rPr>
          <w:rFonts w:ascii="Arial" w:hAnsi="Arial" w:cs="Arial"/>
        </w:rPr>
        <w:t>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поступлению и выбытию активов в целях подготовки решений о признании безнадёжной к взысканию задолженности по платежам в местный бюджет (далее - Комиссия).</w:t>
      </w:r>
    </w:p>
    <w:p w:rsidR="0073007C" w:rsidRPr="00F81E85" w:rsidRDefault="009D714A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lastRenderedPageBreak/>
        <w:t xml:space="preserve">1.7. </w:t>
      </w:r>
      <w:r w:rsidR="00947123" w:rsidRPr="00F81E85">
        <w:rPr>
          <w:rFonts w:ascii="Arial" w:hAnsi="Arial" w:cs="Arial"/>
        </w:rPr>
        <w:t>Администратор доходов в течение 5 дней со дня утверждения акта о принятии решения о признании безнадёжной к взысканцю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</w:p>
    <w:p w:rsidR="0073007C" w:rsidRPr="00F81E85" w:rsidRDefault="009D714A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1.8. </w:t>
      </w:r>
      <w:r w:rsidR="00947123" w:rsidRPr="00F81E85">
        <w:rPr>
          <w:rFonts w:ascii="Arial" w:hAnsi="Arial" w:cs="Arial"/>
        </w:rPr>
        <w:t>Администратор доходов ведёт реестр списанной задолженности по платежам в местный бюджет по видам неналоговых доходов, согласно приложению 2 к Порядку.</w:t>
      </w:r>
    </w:p>
    <w:p w:rsidR="0073007C" w:rsidRPr="00F81E85" w:rsidRDefault="009D714A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1.9. </w:t>
      </w:r>
      <w:r w:rsidR="00947123" w:rsidRPr="00F81E85">
        <w:rPr>
          <w:rFonts w:ascii="Arial" w:hAnsi="Arial" w:cs="Arial"/>
        </w:rPr>
        <w:t>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9D714A" w:rsidRPr="00F81E85" w:rsidRDefault="009D714A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73007C" w:rsidRPr="00F81E85" w:rsidRDefault="009D714A" w:rsidP="005C33B0">
      <w:pPr>
        <w:pStyle w:val="2"/>
        <w:shd w:val="clear" w:color="auto" w:fill="auto"/>
        <w:tabs>
          <w:tab w:val="left" w:pos="2276"/>
        </w:tabs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F81E85">
        <w:rPr>
          <w:rFonts w:ascii="Arial" w:hAnsi="Arial" w:cs="Arial"/>
          <w:b/>
          <w:sz w:val="26"/>
          <w:szCs w:val="26"/>
        </w:rPr>
        <w:t xml:space="preserve">2. </w:t>
      </w:r>
      <w:r w:rsidR="00947123" w:rsidRPr="00F81E85">
        <w:rPr>
          <w:rFonts w:ascii="Arial" w:hAnsi="Arial" w:cs="Arial"/>
          <w:b/>
          <w:sz w:val="26"/>
          <w:szCs w:val="26"/>
        </w:rPr>
        <w:t>Случаи признания безнадёжной к взысканию задолженности по платежам в местный бюджет</w:t>
      </w:r>
    </w:p>
    <w:p w:rsidR="00931C93" w:rsidRPr="00F81E85" w:rsidRDefault="00931C93" w:rsidP="005C33B0">
      <w:pPr>
        <w:pStyle w:val="2"/>
        <w:shd w:val="clear" w:color="auto" w:fill="auto"/>
        <w:tabs>
          <w:tab w:val="left" w:pos="2276"/>
        </w:tabs>
        <w:spacing w:after="0" w:line="240" w:lineRule="auto"/>
        <w:ind w:firstLine="709"/>
        <w:rPr>
          <w:rFonts w:ascii="Arial" w:hAnsi="Arial" w:cs="Arial"/>
          <w:b/>
        </w:rPr>
      </w:pPr>
    </w:p>
    <w:p w:rsidR="0073007C" w:rsidRPr="00F81E85" w:rsidRDefault="009D714A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2.1. </w:t>
      </w:r>
      <w:r w:rsidR="00947123" w:rsidRPr="00F81E85">
        <w:rPr>
          <w:rFonts w:ascii="Arial" w:hAnsi="Arial" w:cs="Arial"/>
        </w:rPr>
        <w:t>Задолженность признается безнадёжной к взысканию и подлежит списанию в случаях:</w:t>
      </w:r>
    </w:p>
    <w:p w:rsidR="0073007C" w:rsidRPr="00F81E85" w:rsidRDefault="009D714A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- </w:t>
      </w:r>
      <w:r w:rsidR="00947123" w:rsidRPr="00F81E85">
        <w:rPr>
          <w:rFonts w:ascii="Arial" w:hAnsi="Arial" w:cs="Arial"/>
        </w:rPr>
        <w:t>смерти физического лица —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3007C" w:rsidRPr="00F81E85" w:rsidRDefault="009D714A" w:rsidP="009965DF">
      <w:pPr>
        <w:pStyle w:val="2"/>
        <w:shd w:val="clear" w:color="auto" w:fill="auto"/>
        <w:tabs>
          <w:tab w:val="left" w:pos="5473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- </w:t>
      </w:r>
      <w:r w:rsidR="00947123" w:rsidRPr="00F81E85">
        <w:rPr>
          <w:rFonts w:ascii="Arial" w:hAnsi="Arial" w:cs="Arial"/>
        </w:rPr>
        <w:t>признания банкротом индивидуального предпринимателя - плательщика платежей в местный бюджет в соответствии с Федеральным за</w:t>
      </w:r>
      <w:r w:rsidR="00931C93" w:rsidRPr="00F81E85">
        <w:rPr>
          <w:rFonts w:ascii="Arial" w:hAnsi="Arial" w:cs="Arial"/>
        </w:rPr>
        <w:t xml:space="preserve">коном от 26 октября 2002 года № </w:t>
      </w:r>
      <w:r w:rsidR="00947123" w:rsidRPr="00F81E85">
        <w:rPr>
          <w:rFonts w:ascii="Arial" w:hAnsi="Arial" w:cs="Arial"/>
        </w:rPr>
        <w:t>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73007C" w:rsidRPr="00F81E85" w:rsidRDefault="009D714A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- </w:t>
      </w:r>
      <w:r w:rsidR="00947123" w:rsidRPr="00F81E85">
        <w:rPr>
          <w:rFonts w:ascii="Arial" w:hAnsi="Arial" w:cs="Arial"/>
        </w:rPr>
        <w:t>ликвидация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3007C" w:rsidRPr="00F81E85" w:rsidRDefault="009D714A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- </w:t>
      </w:r>
      <w:r w:rsidR="00947123" w:rsidRPr="00F81E85">
        <w:rPr>
          <w:rFonts w:ascii="Arial" w:hAnsi="Arial" w:cs="Arial"/>
        </w:rPr>
        <w:t>принятия судом акта, в соответствии с которым главный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её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73007C" w:rsidRPr="00F81E85" w:rsidRDefault="009D714A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- </w:t>
      </w:r>
      <w:r w:rsidR="00947123" w:rsidRPr="00F81E85">
        <w:rPr>
          <w:rFonts w:ascii="Arial" w:hAnsi="Arial" w:cs="Arial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73007C" w:rsidRPr="00F81E85" w:rsidRDefault="00947123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3007C" w:rsidRPr="00F81E85" w:rsidRDefault="00947123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3007C" w:rsidRPr="00F81E85" w:rsidRDefault="009D714A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- </w:t>
      </w:r>
      <w:r w:rsidR="00947123" w:rsidRPr="00F81E85">
        <w:rPr>
          <w:rFonts w:ascii="Arial" w:hAnsi="Arial" w:cs="Arial"/>
        </w:rPr>
        <w:t xml:space="preserve">Помимо случаев, предусмотренных пунктом 2.1. Порядка, </w:t>
      </w:r>
      <w:r w:rsidR="00947123" w:rsidRPr="00F81E85">
        <w:rPr>
          <w:rFonts w:ascii="Arial" w:hAnsi="Arial" w:cs="Arial"/>
        </w:rPr>
        <w:lastRenderedPageBreak/>
        <w:t>административные штрафы, не уплаченные в установленный срок, признаются безнадёжными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D714A" w:rsidRPr="00F81E85" w:rsidRDefault="009D714A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9D714A" w:rsidRPr="00F81E85" w:rsidRDefault="009D714A" w:rsidP="005C33B0">
      <w:pPr>
        <w:pStyle w:val="2"/>
        <w:shd w:val="clear" w:color="auto" w:fill="auto"/>
        <w:tabs>
          <w:tab w:val="left" w:pos="1317"/>
        </w:tabs>
        <w:spacing w:after="0" w:line="240" w:lineRule="auto"/>
        <w:ind w:firstLine="709"/>
        <w:rPr>
          <w:rFonts w:ascii="Arial" w:hAnsi="Arial" w:cs="Arial"/>
          <w:b/>
          <w:color w:val="auto"/>
          <w:sz w:val="26"/>
          <w:szCs w:val="26"/>
        </w:rPr>
      </w:pPr>
      <w:r w:rsidRPr="00F81E85">
        <w:rPr>
          <w:rFonts w:ascii="Arial" w:hAnsi="Arial" w:cs="Arial"/>
          <w:b/>
          <w:color w:val="auto"/>
          <w:sz w:val="26"/>
          <w:szCs w:val="26"/>
        </w:rPr>
        <w:t xml:space="preserve">3. </w:t>
      </w:r>
      <w:r w:rsidR="00947123" w:rsidRPr="00F81E85">
        <w:rPr>
          <w:rFonts w:ascii="Arial" w:hAnsi="Arial" w:cs="Arial"/>
          <w:b/>
          <w:color w:val="auto"/>
          <w:sz w:val="26"/>
          <w:szCs w:val="26"/>
        </w:rPr>
        <w:t>Перечень документов, подтверждающих наличие оснований для принятия решений о признании безнадёжной к взысканию задолженности по</w:t>
      </w:r>
      <w:r w:rsidRPr="00F81E85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="00947123" w:rsidRPr="00F81E85">
        <w:rPr>
          <w:rFonts w:ascii="Arial" w:hAnsi="Arial" w:cs="Arial"/>
          <w:b/>
          <w:color w:val="auto"/>
          <w:sz w:val="26"/>
          <w:szCs w:val="26"/>
        </w:rPr>
        <w:t>платежам в местный бюджет</w:t>
      </w:r>
    </w:p>
    <w:p w:rsidR="00931C93" w:rsidRPr="00F81E85" w:rsidRDefault="00931C93" w:rsidP="005C33B0">
      <w:pPr>
        <w:pStyle w:val="2"/>
        <w:shd w:val="clear" w:color="auto" w:fill="auto"/>
        <w:tabs>
          <w:tab w:val="left" w:pos="1317"/>
        </w:tabs>
        <w:spacing w:after="0" w:line="240" w:lineRule="auto"/>
        <w:ind w:firstLine="709"/>
        <w:rPr>
          <w:rFonts w:ascii="Arial" w:hAnsi="Arial" w:cs="Arial"/>
          <w:color w:val="auto"/>
        </w:rPr>
      </w:pPr>
    </w:p>
    <w:p w:rsidR="0073007C" w:rsidRPr="00F81E85" w:rsidRDefault="009D714A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3.1.</w:t>
      </w:r>
      <w:r w:rsidR="009965DF" w:rsidRPr="00F81E85">
        <w:rPr>
          <w:rFonts w:ascii="Arial" w:hAnsi="Arial" w:cs="Arial"/>
        </w:rPr>
        <w:t xml:space="preserve"> </w:t>
      </w:r>
      <w:r w:rsidR="00947123" w:rsidRPr="00F81E85">
        <w:rPr>
          <w:rFonts w:ascii="Arial" w:hAnsi="Arial" w:cs="Arial"/>
        </w:rPr>
        <w:t>Документами, подтверждающими наличие оснований для принятия решений о признании безнадёжной к взысканию задолженности по платежам в местный бюджет и о её списании, являются:</w:t>
      </w:r>
    </w:p>
    <w:p w:rsidR="0073007C" w:rsidRPr="00F81E85" w:rsidRDefault="009D714A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- </w:t>
      </w:r>
      <w:r w:rsidR="00947123" w:rsidRPr="00F81E85">
        <w:rPr>
          <w:rFonts w:ascii="Arial" w:hAnsi="Arial" w:cs="Arial"/>
        </w:rPr>
        <w:t>акт о результатах инвентаризации (ф. 0504835);</w:t>
      </w:r>
    </w:p>
    <w:p w:rsidR="0073007C" w:rsidRPr="00F81E85" w:rsidRDefault="009965DF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- </w:t>
      </w:r>
      <w:r w:rsidR="00947123" w:rsidRPr="00F81E85">
        <w:rPr>
          <w:rFonts w:ascii="Arial" w:hAnsi="Arial" w:cs="Arial"/>
        </w:rPr>
        <w:t>инвентаризационная опись расчётов по поступлениям (ф. 0504091);</w:t>
      </w:r>
    </w:p>
    <w:p w:rsidR="0073007C" w:rsidRPr="00F81E85" w:rsidRDefault="009965DF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- </w:t>
      </w:r>
      <w:r w:rsidR="00947123" w:rsidRPr="00F81E85">
        <w:rPr>
          <w:rFonts w:ascii="Arial" w:hAnsi="Arial" w:cs="Arial"/>
        </w:rPr>
        <w:t>выписка из отчётности администратора доходов об учитываемых суммах задолженности по уплате платежей в местный бюджет, по форме согласно приложению 3 к Порядку;</w:t>
      </w:r>
    </w:p>
    <w:p w:rsidR="0073007C" w:rsidRPr="00F81E85" w:rsidRDefault="009965DF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- </w:t>
      </w:r>
      <w:r w:rsidR="00947123" w:rsidRPr="00F81E85">
        <w:rPr>
          <w:rFonts w:ascii="Arial" w:hAnsi="Arial" w:cs="Arial"/>
        </w:rPr>
        <w:t>справка администратора доходов о принятых мерах пс обеспечению задолженности по платежам в местный бюджет;</w:t>
      </w:r>
    </w:p>
    <w:p w:rsidR="0073007C" w:rsidRPr="00F81E85" w:rsidRDefault="009965DF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3.2 </w:t>
      </w:r>
      <w:r w:rsidR="00947123" w:rsidRPr="00F81E85">
        <w:rPr>
          <w:rFonts w:ascii="Arial" w:hAnsi="Arial" w:cs="Arial"/>
        </w:rPr>
        <w:t xml:space="preserve">документы, подтверждающие случаи признания безнадёжной </w:t>
      </w:r>
      <w:r w:rsidRPr="00F81E85">
        <w:rPr>
          <w:rStyle w:val="10pt"/>
          <w:rFonts w:ascii="Arial" w:hAnsi="Arial" w:cs="Arial"/>
          <w:i w:val="0"/>
          <w:sz w:val="24"/>
          <w:szCs w:val="24"/>
        </w:rPr>
        <w:t>к</w:t>
      </w:r>
      <w:r w:rsidR="00947123" w:rsidRPr="00F81E85">
        <w:rPr>
          <w:rStyle w:val="10pt"/>
          <w:rFonts w:ascii="Arial" w:hAnsi="Arial" w:cs="Arial"/>
          <w:sz w:val="24"/>
          <w:szCs w:val="24"/>
        </w:rPr>
        <w:t xml:space="preserve"> </w:t>
      </w:r>
      <w:r w:rsidR="00947123" w:rsidRPr="00F81E85">
        <w:rPr>
          <w:rFonts w:ascii="Arial" w:hAnsi="Arial" w:cs="Arial"/>
        </w:rPr>
        <w:t>взысканию задолженности по платежам в местный бюджет:</w:t>
      </w:r>
    </w:p>
    <w:p w:rsidR="0073007C" w:rsidRPr="00F81E85" w:rsidRDefault="009965DF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- </w:t>
      </w:r>
      <w:r w:rsidR="00947123" w:rsidRPr="00F81E85">
        <w:rPr>
          <w:rFonts w:ascii="Arial" w:hAnsi="Arial" w:cs="Arial"/>
        </w:rPr>
        <w:t>документ, свидетельствующий о смерти физического лица плательщика платежей в местный бюджет или подтверждающий фак объявления его умершим;</w:t>
      </w:r>
    </w:p>
    <w:p w:rsidR="0073007C" w:rsidRPr="00F81E85" w:rsidRDefault="009965DF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- </w:t>
      </w:r>
      <w:r w:rsidR="00947123" w:rsidRPr="00F81E85">
        <w:rPr>
          <w:rFonts w:ascii="Arial" w:hAnsi="Arial" w:cs="Arial"/>
        </w:rPr>
        <w:t>документ, содержащий сведения из Единого государственного реестр индивидуальных предпринимателей о прекращении деятельности вследстви признания банкротом индивидуального предпринимателя - плательщик платежей в местный бюджет, из Единого государственного реестр юридических лиц о прекращении деятельности в связи с ликвидацие</w:t>
      </w:r>
      <w:r w:rsidRPr="00F81E85">
        <w:rPr>
          <w:rFonts w:ascii="Arial" w:hAnsi="Arial" w:cs="Arial"/>
        </w:rPr>
        <w:t>й</w:t>
      </w:r>
      <w:r w:rsidR="00947123" w:rsidRPr="00F81E85">
        <w:rPr>
          <w:rFonts w:ascii="Arial" w:hAnsi="Arial" w:cs="Arial"/>
        </w:rPr>
        <w:t xml:space="preserve"> организации - плательщика платежей в местный бюджет;</w:t>
      </w:r>
    </w:p>
    <w:p w:rsidR="0073007C" w:rsidRPr="00F81E85" w:rsidRDefault="009965DF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- </w:t>
      </w:r>
      <w:r w:rsidR="00947123" w:rsidRPr="00F81E85">
        <w:rPr>
          <w:rFonts w:ascii="Arial" w:hAnsi="Arial" w:cs="Arial"/>
        </w:rPr>
        <w:t>судебный акт, в соответствии с которым главный администрато</w:t>
      </w:r>
      <w:r w:rsidRPr="00F81E85">
        <w:rPr>
          <w:rFonts w:ascii="Arial" w:hAnsi="Arial" w:cs="Arial"/>
        </w:rPr>
        <w:t>р</w:t>
      </w:r>
      <w:r w:rsidR="00947123" w:rsidRPr="00F81E85">
        <w:rPr>
          <w:rFonts w:ascii="Arial" w:hAnsi="Arial" w:cs="Arial"/>
        </w:rPr>
        <w:t xml:space="preserve"> доходов утрачивает возможность взыскания задолженности по платежам </w:t>
      </w:r>
      <w:r w:rsidRPr="00F81E85">
        <w:rPr>
          <w:rFonts w:ascii="Arial" w:hAnsi="Arial" w:cs="Arial"/>
        </w:rPr>
        <w:t>в</w:t>
      </w:r>
      <w:r w:rsidR="00947123" w:rsidRPr="00F81E85">
        <w:rPr>
          <w:rFonts w:ascii="Arial" w:hAnsi="Arial" w:cs="Arial"/>
        </w:rPr>
        <w:t xml:space="preserve"> местный бюджет в связи с истечением установленного срока её взыскание (срока исковой давности), в том числе определение суда об отказе </w:t>
      </w:r>
      <w:r w:rsidRPr="00F81E85">
        <w:rPr>
          <w:rFonts w:ascii="Arial" w:hAnsi="Arial" w:cs="Arial"/>
          <w:lang w:eastAsia="en-US" w:bidi="en-US"/>
        </w:rPr>
        <w:t xml:space="preserve">в </w:t>
      </w:r>
      <w:r w:rsidR="00947123" w:rsidRPr="00F81E85">
        <w:rPr>
          <w:rFonts w:ascii="Arial" w:hAnsi="Arial" w:cs="Arial"/>
        </w:rPr>
        <w:t>восстановлении пропущенного срока подачи в суд заявления о взысканш задолженности по платежам в местный бюджет;</w:t>
      </w:r>
    </w:p>
    <w:p w:rsidR="0073007C" w:rsidRPr="00F81E85" w:rsidRDefault="009965DF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- </w:t>
      </w:r>
      <w:r w:rsidR="00947123" w:rsidRPr="00F81E85">
        <w:rPr>
          <w:rFonts w:ascii="Arial" w:hAnsi="Arial" w:cs="Arial"/>
        </w:rPr>
        <w:t>постановление судебного пристава-исполнителя об окончанир исполнительного производства при возврате взыскателю исполнительногс документа по основаниям, предусмотренным пунктами 3 и 4 части 1 статы 46 Федерального закона «Об исполнительном производстве».</w:t>
      </w:r>
    </w:p>
    <w:p w:rsidR="009965DF" w:rsidRPr="00F81E85" w:rsidRDefault="009965DF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73007C" w:rsidRPr="00F81E85" w:rsidRDefault="009965DF" w:rsidP="005C33B0">
      <w:pPr>
        <w:pStyle w:val="2"/>
        <w:shd w:val="clear" w:color="auto" w:fill="auto"/>
        <w:tabs>
          <w:tab w:val="left" w:pos="1239"/>
        </w:tabs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F81E85">
        <w:rPr>
          <w:rFonts w:ascii="Arial" w:hAnsi="Arial" w:cs="Arial"/>
          <w:b/>
          <w:sz w:val="26"/>
          <w:szCs w:val="26"/>
        </w:rPr>
        <w:t xml:space="preserve">4. </w:t>
      </w:r>
      <w:r w:rsidR="00947123" w:rsidRPr="00F81E85">
        <w:rPr>
          <w:rFonts w:ascii="Arial" w:hAnsi="Arial" w:cs="Arial"/>
          <w:b/>
          <w:sz w:val="26"/>
          <w:szCs w:val="26"/>
        </w:rPr>
        <w:t>Порядок действия комиссии по поступлению и выбытию активов в целях подготовки решений о признании безнадёжной к взысканию задолженности по платежам в местный бюджет</w:t>
      </w:r>
    </w:p>
    <w:p w:rsidR="00931C93" w:rsidRPr="00F81E85" w:rsidRDefault="00931C93" w:rsidP="005C33B0">
      <w:pPr>
        <w:pStyle w:val="2"/>
        <w:shd w:val="clear" w:color="auto" w:fill="auto"/>
        <w:tabs>
          <w:tab w:val="left" w:pos="1239"/>
        </w:tabs>
        <w:spacing w:after="0" w:line="240" w:lineRule="auto"/>
        <w:ind w:firstLine="709"/>
        <w:rPr>
          <w:rFonts w:ascii="Arial" w:hAnsi="Arial" w:cs="Arial"/>
          <w:b/>
        </w:rPr>
      </w:pPr>
    </w:p>
    <w:p w:rsidR="0073007C" w:rsidRPr="00F81E85" w:rsidRDefault="009965DF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4.1. </w:t>
      </w:r>
      <w:r w:rsidR="00947123" w:rsidRPr="00F81E85">
        <w:rPr>
          <w:rFonts w:ascii="Arial" w:hAnsi="Arial" w:cs="Arial"/>
        </w:rPr>
        <w:t>Состав Комиссии утверждается администратором доходов не постоянной основе.</w:t>
      </w:r>
    </w:p>
    <w:p w:rsidR="0073007C" w:rsidRPr="00F81E85" w:rsidRDefault="009965DF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4.2. </w:t>
      </w:r>
      <w:r w:rsidR="00947123" w:rsidRPr="00F81E85">
        <w:rPr>
          <w:rFonts w:ascii="Arial" w:hAnsi="Arial" w:cs="Arial"/>
        </w:rPr>
        <w:t xml:space="preserve">Комиссия в течение пяти рабочих дней рассматривает представленный администратором доходов перечень документов в соответствии с пунктом 3.1 </w:t>
      </w:r>
      <w:r w:rsidR="00947123" w:rsidRPr="00F81E85">
        <w:rPr>
          <w:rFonts w:ascii="Arial" w:hAnsi="Arial" w:cs="Arial"/>
        </w:rPr>
        <w:lastRenderedPageBreak/>
        <w:t>Порядка и подготавливает проект решения о признании безнадёжной к взысканию задолженности по платежам в местный бюджет.</w:t>
      </w:r>
    </w:p>
    <w:p w:rsidR="0073007C" w:rsidRPr="00F81E85" w:rsidRDefault="009965DF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4.3. </w:t>
      </w:r>
      <w:r w:rsidR="00947123" w:rsidRPr="00F81E85">
        <w:rPr>
          <w:rFonts w:ascii="Arial" w:hAnsi="Arial" w:cs="Arial"/>
        </w:rPr>
        <w:t>Решение о признании безнадёжной к взысканию задолженности по платежам в местный бюджет принимается администратором доходов на основании документов, подтверждающих обстоятельства, предусмотренные пунктом 2.1 Порядка.</w:t>
      </w:r>
    </w:p>
    <w:p w:rsidR="0073007C" w:rsidRPr="00F81E85" w:rsidRDefault="009965DF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4.4. </w:t>
      </w:r>
      <w:r w:rsidR="00947123" w:rsidRPr="00F81E85">
        <w:rPr>
          <w:rFonts w:ascii="Arial" w:hAnsi="Arial" w:cs="Arial"/>
        </w:rPr>
        <w:t>Решение о признании безнадёжной к взысканию задолженности по платежам в местный бюджет оформляется актом согласно приложению 1 к Порядку.</w:t>
      </w:r>
    </w:p>
    <w:p w:rsidR="0073007C" w:rsidRPr="00F81E85" w:rsidRDefault="009965DF" w:rsidP="009965D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  <w:sectPr w:rsidR="0073007C" w:rsidRPr="00F81E85">
          <w:pgSz w:w="11909" w:h="16838"/>
          <w:pgMar w:top="1777" w:right="1255" w:bottom="1019" w:left="1269" w:header="0" w:footer="3" w:gutter="0"/>
          <w:cols w:space="720"/>
          <w:noEndnote/>
          <w:docGrid w:linePitch="360"/>
        </w:sectPr>
      </w:pPr>
      <w:r w:rsidRPr="00F81E85">
        <w:rPr>
          <w:rFonts w:ascii="Arial" w:hAnsi="Arial" w:cs="Arial"/>
        </w:rPr>
        <w:t>4.5.</w:t>
      </w:r>
      <w:r w:rsidR="00F81E85">
        <w:rPr>
          <w:rFonts w:ascii="Arial" w:hAnsi="Arial" w:cs="Arial"/>
        </w:rPr>
        <w:t xml:space="preserve"> </w:t>
      </w:r>
      <w:r w:rsidR="00947123" w:rsidRPr="00F81E85">
        <w:rPr>
          <w:rFonts w:ascii="Arial" w:hAnsi="Arial" w:cs="Arial"/>
        </w:rPr>
        <w:t>Оформленный Комиссией акт о признании безнадёжной к взысканию задолженности по платежам в местный бюджет утверждается руководителем администратора доходов.</w:t>
      </w:r>
    </w:p>
    <w:p w:rsidR="0073007C" w:rsidRPr="00F81E85" w:rsidRDefault="0073007C">
      <w:pPr>
        <w:spacing w:before="77" w:after="77" w:line="240" w:lineRule="exact"/>
        <w:rPr>
          <w:rFonts w:ascii="Arial" w:hAnsi="Arial" w:cs="Arial"/>
        </w:rPr>
      </w:pP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>Приложение № 1</w:t>
      </w: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>к Порядку принятия решений</w:t>
      </w: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 о признании безнадёжной к взысканию</w:t>
      </w: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 задолженности по платежам в бюджет</w:t>
      </w: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 муниципального образования Юго-Восточное </w:t>
      </w: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>Суворовского района</w:t>
      </w: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</w:p>
    <w:p w:rsidR="0073007C" w:rsidRPr="00F81E85" w:rsidRDefault="00947123" w:rsidP="0010343F">
      <w:pPr>
        <w:pStyle w:val="2"/>
        <w:shd w:val="clear" w:color="auto" w:fill="auto"/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F81E85">
        <w:rPr>
          <w:rFonts w:ascii="Arial" w:hAnsi="Arial" w:cs="Arial"/>
          <w:b/>
          <w:sz w:val="26"/>
          <w:szCs w:val="26"/>
        </w:rPr>
        <w:t>АКТ</w:t>
      </w:r>
    </w:p>
    <w:p w:rsidR="0073007C" w:rsidRPr="00F81E85" w:rsidRDefault="00947123" w:rsidP="0010343F">
      <w:pPr>
        <w:pStyle w:val="2"/>
        <w:shd w:val="clear" w:color="auto" w:fill="auto"/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F81E85">
        <w:rPr>
          <w:rFonts w:ascii="Arial" w:hAnsi="Arial" w:cs="Arial"/>
          <w:b/>
          <w:sz w:val="26"/>
          <w:szCs w:val="26"/>
        </w:rPr>
        <w:t xml:space="preserve">о признании безнадёжной к взысканию задолженности по платежам в бюджет муниципального образования </w:t>
      </w:r>
      <w:r w:rsidR="0010343F" w:rsidRPr="00F81E85">
        <w:rPr>
          <w:rFonts w:ascii="Arial" w:hAnsi="Arial" w:cs="Arial"/>
          <w:b/>
          <w:sz w:val="26"/>
          <w:szCs w:val="26"/>
        </w:rPr>
        <w:t>Юго-Восточное Суворовского района</w:t>
      </w: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«__» __________ 20__г.                                               № ______</w:t>
      </w: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73007C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left"/>
        <w:rPr>
          <w:rFonts w:ascii="Arial" w:hAnsi="Arial" w:cs="Arial"/>
        </w:rPr>
      </w:pPr>
      <w:r w:rsidRPr="00F81E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E85">
        <w:rPr>
          <w:rFonts w:ascii="Arial" w:hAnsi="Arial" w:cs="Arial"/>
        </w:rPr>
        <w:t>_______</w:t>
      </w:r>
    </w:p>
    <w:p w:rsidR="0073007C" w:rsidRPr="00F81E85" w:rsidRDefault="00947123" w:rsidP="0010343F">
      <w:pPr>
        <w:pStyle w:val="40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81E85">
        <w:rPr>
          <w:rFonts w:ascii="Arial" w:hAnsi="Arial" w:cs="Arial"/>
          <w:sz w:val="24"/>
          <w:szCs w:val="24"/>
        </w:rPr>
        <w:t>(полное наименование организации, фамилия, имя, отчество физического лица)</w:t>
      </w:r>
    </w:p>
    <w:p w:rsidR="0010343F" w:rsidRPr="00F81E85" w:rsidRDefault="0010343F" w:rsidP="00F81E85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E8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10343F" w:rsidRPr="00F81E85" w:rsidRDefault="0010343F" w:rsidP="00F81E85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007C" w:rsidRPr="00F81E85" w:rsidRDefault="00947123" w:rsidP="0010343F">
      <w:pPr>
        <w:pStyle w:val="40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81E85">
        <w:rPr>
          <w:rFonts w:ascii="Arial" w:hAnsi="Arial" w:cs="Arial"/>
          <w:sz w:val="24"/>
          <w:szCs w:val="24"/>
        </w:rPr>
        <w:t>(ИНН, ОГРН, КПП)</w:t>
      </w:r>
    </w:p>
    <w:p w:rsidR="0073007C" w:rsidRPr="00F81E85" w:rsidRDefault="0073007C" w:rsidP="0010343F">
      <w:pPr>
        <w:pStyle w:val="50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3007C" w:rsidRPr="00F81E85" w:rsidRDefault="00947123" w:rsidP="0010343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Сведения о платеже, по которому возникла задолженность</w:t>
      </w: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E85">
        <w:rPr>
          <w:rFonts w:ascii="Arial" w:hAnsi="Arial" w:cs="Arial"/>
        </w:rPr>
        <w:t>__________________</w:t>
      </w: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(КБК и его полное наименование)</w:t>
      </w:r>
    </w:p>
    <w:p w:rsidR="002B4A4E" w:rsidRPr="00F81E85" w:rsidRDefault="002B4A4E" w:rsidP="002B4A4E">
      <w:pPr>
        <w:pStyle w:val="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Сумма задоженности ________________рублей _______________ копеек,</w:t>
      </w:r>
    </w:p>
    <w:p w:rsidR="002B4A4E" w:rsidRPr="00F81E85" w:rsidRDefault="002B4A4E" w:rsidP="002B4A4E">
      <w:pPr>
        <w:pStyle w:val="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В том числе:</w:t>
      </w:r>
    </w:p>
    <w:p w:rsidR="002B4A4E" w:rsidRPr="00F81E85" w:rsidRDefault="002B4A4E" w:rsidP="002B4A4E">
      <w:pPr>
        <w:pStyle w:val="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Основной долг - ________________рублей _______________ копеек,</w:t>
      </w:r>
    </w:p>
    <w:p w:rsidR="002B4A4E" w:rsidRPr="00F81E85" w:rsidRDefault="002B4A4E" w:rsidP="002B4A4E">
      <w:pPr>
        <w:pStyle w:val="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Пени - ________________рублей _______________ копеек,</w:t>
      </w:r>
    </w:p>
    <w:p w:rsidR="002B4A4E" w:rsidRPr="00F81E85" w:rsidRDefault="002B4A4E" w:rsidP="002B4A4E">
      <w:pPr>
        <w:pStyle w:val="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Штрафы - ________________рублей _______________ копеек, </w:t>
      </w:r>
    </w:p>
    <w:p w:rsidR="002B4A4E" w:rsidRPr="00F81E85" w:rsidRDefault="002B4A4E" w:rsidP="002B4A4E">
      <w:pPr>
        <w:pStyle w:val="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На основании _____________________________________________________</w:t>
      </w:r>
    </w:p>
    <w:p w:rsidR="002B4A4E" w:rsidRPr="00F81E85" w:rsidRDefault="002B4A4E" w:rsidP="002B4A4E">
      <w:pPr>
        <w:pStyle w:val="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_______________________________________________________________</w:t>
      </w:r>
      <w:r w:rsidR="00F81E85">
        <w:rPr>
          <w:rFonts w:ascii="Arial" w:hAnsi="Arial" w:cs="Arial"/>
        </w:rPr>
        <w:t>___</w:t>
      </w:r>
    </w:p>
    <w:p w:rsidR="0010343F" w:rsidRPr="00F81E85" w:rsidRDefault="002B4A4E" w:rsidP="002B4A4E">
      <w:pPr>
        <w:pStyle w:val="2"/>
        <w:shd w:val="clear" w:color="auto" w:fill="auto"/>
        <w:spacing w:after="0" w:line="240" w:lineRule="auto"/>
        <w:ind w:firstLine="709"/>
        <w:rPr>
          <w:rFonts w:ascii="Arial" w:hAnsi="Arial" w:cs="Arial"/>
        </w:rPr>
      </w:pPr>
      <w:r w:rsidRPr="00F81E85">
        <w:rPr>
          <w:rFonts w:ascii="Arial" w:hAnsi="Arial" w:cs="Arial"/>
        </w:rPr>
        <w:t>(указываются конкретные документы с указанием реквизитов)</w:t>
      </w:r>
    </w:p>
    <w:p w:rsidR="0010343F" w:rsidRPr="00F81E85" w:rsidRDefault="0010343F" w:rsidP="002B4A4E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10343F" w:rsidRPr="00F81E85" w:rsidRDefault="002B4A4E" w:rsidP="002B4A4E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«__» ___________ 20__Г.</w:t>
      </w:r>
    </w:p>
    <w:p w:rsidR="002B4A4E" w:rsidRPr="00F81E85" w:rsidRDefault="002B4A4E" w:rsidP="002B4A4E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10343F" w:rsidRPr="00F81E85" w:rsidRDefault="002B4A4E" w:rsidP="002B4A4E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Председатель комиссии ____________________ ___________________</w:t>
      </w:r>
    </w:p>
    <w:p w:rsidR="002B4A4E" w:rsidRPr="00F81E85" w:rsidRDefault="002B4A4E" w:rsidP="002B4A4E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Члены комиссии           ____________________ ___________________</w:t>
      </w:r>
      <w:r w:rsidR="00F81E85">
        <w:rPr>
          <w:rFonts w:ascii="Arial" w:hAnsi="Arial" w:cs="Arial"/>
        </w:rPr>
        <w:t>__</w:t>
      </w:r>
    </w:p>
    <w:p w:rsidR="002B4A4E" w:rsidRPr="00F81E85" w:rsidRDefault="002B4A4E" w:rsidP="002B4A4E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                                       ____________________ ___________________</w:t>
      </w:r>
      <w:r w:rsidR="00F81E85">
        <w:rPr>
          <w:rFonts w:ascii="Arial" w:hAnsi="Arial" w:cs="Arial"/>
        </w:rPr>
        <w:t>__</w:t>
      </w:r>
    </w:p>
    <w:p w:rsidR="0010343F" w:rsidRPr="00F81E85" w:rsidRDefault="0010343F">
      <w:pPr>
        <w:rPr>
          <w:rFonts w:ascii="Arial" w:eastAsia="Times New Roman" w:hAnsi="Arial" w:cs="Arial"/>
        </w:rPr>
      </w:pPr>
      <w:r w:rsidRPr="00F81E85">
        <w:rPr>
          <w:rFonts w:ascii="Arial" w:hAnsi="Arial" w:cs="Arial"/>
        </w:rPr>
        <w:br w:type="page"/>
      </w: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lastRenderedPageBreak/>
        <w:t>Приложение № 2</w:t>
      </w: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>к Порядку принятия решений</w:t>
      </w: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 о признании безнадёжной к взысканию</w:t>
      </w: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 задолженности по платежам в бюджет</w:t>
      </w: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 муниципального образования Юго-Восточное </w:t>
      </w:r>
    </w:p>
    <w:p w:rsidR="0010343F" w:rsidRPr="00F81E85" w:rsidRDefault="0010343F" w:rsidP="0010343F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>Суворовского района</w:t>
      </w:r>
    </w:p>
    <w:p w:rsidR="0010343F" w:rsidRPr="00F81E85" w:rsidRDefault="0010343F" w:rsidP="006F22EF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</w:p>
    <w:p w:rsidR="0010343F" w:rsidRPr="00F81E85" w:rsidRDefault="0010343F" w:rsidP="006F22EF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</w:p>
    <w:p w:rsidR="0073007C" w:rsidRPr="00F81E85" w:rsidRDefault="00947123" w:rsidP="006F22EF">
      <w:pPr>
        <w:pStyle w:val="2"/>
        <w:shd w:val="clear" w:color="auto" w:fill="auto"/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F81E85">
        <w:rPr>
          <w:rFonts w:ascii="Arial" w:hAnsi="Arial" w:cs="Arial"/>
          <w:b/>
          <w:sz w:val="26"/>
          <w:szCs w:val="26"/>
        </w:rPr>
        <w:t>РЕЕСТР</w:t>
      </w:r>
    </w:p>
    <w:p w:rsidR="0073007C" w:rsidRPr="00F81E85" w:rsidRDefault="00947123" w:rsidP="006F22EF">
      <w:pPr>
        <w:pStyle w:val="2"/>
        <w:shd w:val="clear" w:color="auto" w:fill="auto"/>
        <w:tabs>
          <w:tab w:val="center" w:leader="underscore" w:pos="5958"/>
        </w:tabs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F81E85">
        <w:rPr>
          <w:rFonts w:ascii="Arial" w:hAnsi="Arial" w:cs="Arial"/>
          <w:b/>
          <w:sz w:val="26"/>
          <w:szCs w:val="26"/>
        </w:rPr>
        <w:t xml:space="preserve">списанной задолженности по неналоговым доходам бюджета муниципального образования </w:t>
      </w:r>
      <w:r w:rsidR="006F22EF" w:rsidRPr="00F81E85">
        <w:rPr>
          <w:rFonts w:ascii="Arial" w:hAnsi="Arial" w:cs="Arial"/>
          <w:b/>
          <w:sz w:val="26"/>
          <w:szCs w:val="26"/>
        </w:rPr>
        <w:t>Юго-Восточное Суворовского района за ____________</w:t>
      </w:r>
      <w:r w:rsidRPr="00F81E85">
        <w:rPr>
          <w:rFonts w:ascii="Arial" w:hAnsi="Arial" w:cs="Arial"/>
          <w:b/>
          <w:sz w:val="26"/>
          <w:szCs w:val="26"/>
        </w:rPr>
        <w:t>год</w:t>
      </w:r>
    </w:p>
    <w:p w:rsidR="006F22EF" w:rsidRPr="00F81E85" w:rsidRDefault="006F22EF" w:rsidP="006F22EF">
      <w:pPr>
        <w:pStyle w:val="2"/>
        <w:shd w:val="clear" w:color="auto" w:fill="auto"/>
        <w:tabs>
          <w:tab w:val="center" w:leader="underscore" w:pos="5958"/>
        </w:tabs>
        <w:spacing w:after="0" w:line="240" w:lineRule="auto"/>
        <w:ind w:firstLine="709"/>
        <w:rPr>
          <w:rFonts w:ascii="Arial" w:hAnsi="Arial" w:cs="Arial"/>
        </w:rPr>
      </w:pPr>
    </w:p>
    <w:p w:rsidR="006F22EF" w:rsidRPr="00F81E85" w:rsidRDefault="006F22EF" w:rsidP="006F22EF">
      <w:pPr>
        <w:pStyle w:val="2"/>
        <w:shd w:val="clear" w:color="auto" w:fill="auto"/>
        <w:tabs>
          <w:tab w:val="center" w:leader="underscore" w:pos="5958"/>
        </w:tabs>
        <w:spacing w:after="0" w:line="240" w:lineRule="auto"/>
        <w:ind w:firstLine="709"/>
        <w:rPr>
          <w:rFonts w:ascii="Arial" w:hAnsi="Arial" w:cs="Arial"/>
        </w:rPr>
      </w:pPr>
      <w:r w:rsidRPr="00F81E85">
        <w:rPr>
          <w:rFonts w:ascii="Arial" w:hAnsi="Arial" w:cs="Arial"/>
        </w:rPr>
        <w:t>_____________________________________________________________</w:t>
      </w:r>
    </w:p>
    <w:p w:rsidR="006F22EF" w:rsidRPr="00F81E85" w:rsidRDefault="006F22EF" w:rsidP="006F22EF">
      <w:pPr>
        <w:pStyle w:val="2"/>
        <w:shd w:val="clear" w:color="auto" w:fill="auto"/>
        <w:tabs>
          <w:tab w:val="center" w:leader="underscore" w:pos="5958"/>
        </w:tabs>
        <w:spacing w:after="0" w:line="240" w:lineRule="auto"/>
        <w:ind w:firstLine="709"/>
        <w:rPr>
          <w:rFonts w:ascii="Arial" w:hAnsi="Arial" w:cs="Arial"/>
        </w:rPr>
      </w:pPr>
      <w:r w:rsidRPr="00F81E85">
        <w:rPr>
          <w:rFonts w:ascii="Arial" w:hAnsi="Arial" w:cs="Arial"/>
        </w:rPr>
        <w:t>_____________________________________________________________</w:t>
      </w:r>
    </w:p>
    <w:p w:rsidR="006F22EF" w:rsidRPr="00F81E85" w:rsidRDefault="006F22EF" w:rsidP="006F22EF">
      <w:pPr>
        <w:pStyle w:val="a9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81E85">
        <w:rPr>
          <w:rFonts w:ascii="Arial" w:hAnsi="Arial" w:cs="Arial"/>
          <w:sz w:val="24"/>
          <w:szCs w:val="24"/>
        </w:rPr>
        <w:t>(администратор доходов)</w:t>
      </w:r>
    </w:p>
    <w:p w:rsidR="006F22EF" w:rsidRPr="00F81E85" w:rsidRDefault="006F22EF" w:rsidP="006F22EF">
      <w:pPr>
        <w:pStyle w:val="23"/>
        <w:shd w:val="clear" w:color="auto" w:fill="auto"/>
        <w:tabs>
          <w:tab w:val="right" w:leader="underscore" w:pos="3245"/>
          <w:tab w:val="right" w:leader="underscore" w:pos="6336"/>
        </w:tabs>
        <w:spacing w:before="0" w:line="240" w:lineRule="auto"/>
        <w:ind w:firstLine="709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47"/>
        <w:gridCol w:w="1734"/>
        <w:gridCol w:w="1687"/>
        <w:gridCol w:w="310"/>
        <w:gridCol w:w="2170"/>
        <w:gridCol w:w="2106"/>
        <w:gridCol w:w="341"/>
        <w:gridCol w:w="341"/>
        <w:gridCol w:w="341"/>
      </w:tblGrid>
      <w:tr w:rsidR="006F22EF" w:rsidRPr="00F81E85" w:rsidTr="00413F10">
        <w:trPr>
          <w:trHeight w:hRule="exact" w:val="298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6F22EF" w:rsidRPr="00F81E85" w:rsidRDefault="006F22EF" w:rsidP="006F22EF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F81E85">
              <w:rPr>
                <w:rStyle w:val="1"/>
                <w:rFonts w:ascii="Arial" w:hAnsi="Arial" w:cs="Arial"/>
              </w:rPr>
              <w:t>№</w:t>
            </w:r>
          </w:p>
          <w:p w:rsidR="006F22EF" w:rsidRPr="00F81E85" w:rsidRDefault="006F22EF" w:rsidP="006F22EF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F81E85">
              <w:rPr>
                <w:rStyle w:val="105pt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703" w:type="dxa"/>
            <w:vMerge w:val="restart"/>
            <w:shd w:val="clear" w:color="auto" w:fill="FFFFFF"/>
            <w:vAlign w:val="bottom"/>
          </w:tcPr>
          <w:p w:rsidR="006F22EF" w:rsidRPr="00F81E85" w:rsidRDefault="006F22EF" w:rsidP="006F22EF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</w:rPr>
            </w:pPr>
            <w:r w:rsidRPr="00F81E85">
              <w:rPr>
                <w:rStyle w:val="105pt"/>
                <w:rFonts w:ascii="Arial" w:hAnsi="Arial" w:cs="Arial"/>
                <w:sz w:val="24"/>
                <w:szCs w:val="24"/>
              </w:rPr>
              <w:t>Основания признания задолженности безнадежной</w:t>
            </w:r>
          </w:p>
        </w:tc>
        <w:tc>
          <w:tcPr>
            <w:tcW w:w="1644" w:type="dxa"/>
            <w:vMerge w:val="restart"/>
            <w:shd w:val="clear" w:color="auto" w:fill="FFFFFF"/>
          </w:tcPr>
          <w:p w:rsidR="006F22EF" w:rsidRPr="00F81E85" w:rsidRDefault="006F22EF" w:rsidP="006F22EF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05pt"/>
                <w:rFonts w:ascii="Arial" w:hAnsi="Arial" w:cs="Arial"/>
                <w:sz w:val="24"/>
                <w:szCs w:val="24"/>
              </w:rPr>
            </w:pPr>
            <w:r w:rsidRPr="00F81E85">
              <w:rPr>
                <w:rStyle w:val="105pt"/>
                <w:rFonts w:ascii="Arial" w:hAnsi="Arial" w:cs="Arial"/>
                <w:sz w:val="24"/>
                <w:szCs w:val="24"/>
              </w:rPr>
              <w:t>Наименование организации (ИНН/КПП),</w:t>
            </w:r>
          </w:p>
          <w:p w:rsidR="006F22EF" w:rsidRPr="00F81E85" w:rsidRDefault="006F22EF" w:rsidP="006F22EF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</w:rPr>
            </w:pPr>
            <w:r w:rsidRPr="00F81E85">
              <w:rPr>
                <w:rStyle w:val="105pt"/>
                <w:rFonts w:ascii="Arial" w:hAnsi="Arial" w:cs="Arial"/>
                <w:sz w:val="24"/>
                <w:szCs w:val="24"/>
              </w:rPr>
              <w:t xml:space="preserve"> ФИО физического лица (ИНН при наличии)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:rsidR="006F22EF" w:rsidRPr="00F81E85" w:rsidRDefault="006F22EF" w:rsidP="00413F10">
            <w:pPr>
              <w:pStyle w:val="2"/>
              <w:shd w:val="clear" w:color="auto" w:fill="auto"/>
              <w:spacing w:after="0" w:line="240" w:lineRule="auto"/>
              <w:ind w:left="113" w:right="113" w:firstLine="0"/>
              <w:rPr>
                <w:rFonts w:ascii="Arial" w:hAnsi="Arial" w:cs="Arial"/>
              </w:rPr>
            </w:pPr>
            <w:r w:rsidRPr="00F81E85">
              <w:rPr>
                <w:rStyle w:val="105pt"/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6F22EF" w:rsidRPr="00F81E85" w:rsidRDefault="006F22EF" w:rsidP="00413F10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</w:rPr>
            </w:pPr>
            <w:r w:rsidRPr="00F81E85">
              <w:rPr>
                <w:rStyle w:val="105pt"/>
                <w:rFonts w:ascii="Arial" w:hAnsi="Arial" w:cs="Arial"/>
                <w:sz w:val="24"/>
                <w:szCs w:val="24"/>
              </w:rPr>
              <w:t>Срок возникнов</w:t>
            </w:r>
            <w:r w:rsidR="00413F10" w:rsidRPr="00F81E85">
              <w:rPr>
                <w:rStyle w:val="105pt"/>
                <w:rFonts w:ascii="Arial" w:hAnsi="Arial" w:cs="Arial"/>
                <w:sz w:val="24"/>
                <w:szCs w:val="24"/>
              </w:rPr>
              <w:t xml:space="preserve"> </w:t>
            </w:r>
            <w:r w:rsidRPr="00F81E85">
              <w:rPr>
                <w:rStyle w:val="105pt"/>
                <w:rFonts w:ascii="Arial" w:hAnsi="Arial" w:cs="Arial"/>
                <w:sz w:val="24"/>
                <w:szCs w:val="24"/>
              </w:rPr>
              <w:t>ения задолженности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6F22EF" w:rsidRPr="00F81E85" w:rsidRDefault="006F22EF" w:rsidP="006F22EF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</w:rPr>
            </w:pPr>
            <w:r w:rsidRPr="00F81E85">
              <w:rPr>
                <w:rStyle w:val="105pt"/>
                <w:rFonts w:ascii="Arial" w:hAnsi="Arial" w:cs="Arial"/>
                <w:sz w:val="24"/>
                <w:szCs w:val="24"/>
              </w:rPr>
              <w:t>Сумма списанной задолженности</w:t>
            </w:r>
          </w:p>
          <w:p w:rsidR="006F22EF" w:rsidRPr="00F81E85" w:rsidRDefault="006F22EF" w:rsidP="006F22EF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</w:rPr>
            </w:pPr>
            <w:r w:rsidRPr="00F81E85">
              <w:rPr>
                <w:rStyle w:val="105pt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</w:tcPr>
          <w:p w:rsidR="006F22EF" w:rsidRPr="00F81E85" w:rsidRDefault="006F22EF" w:rsidP="006F22EF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</w:rPr>
            </w:pPr>
            <w:r w:rsidRPr="00F81E85">
              <w:rPr>
                <w:rStyle w:val="105pt"/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413F10" w:rsidRPr="00F81E85" w:rsidTr="00413F10">
        <w:trPr>
          <w:cantSplit/>
          <w:trHeight w:hRule="exact" w:val="1992"/>
          <w:jc w:val="center"/>
        </w:trPr>
        <w:tc>
          <w:tcPr>
            <w:tcW w:w="0" w:type="auto"/>
            <w:vMerge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shd w:val="clear" w:color="auto" w:fill="FFFFFF"/>
            <w:vAlign w:val="bottom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6F22EF" w:rsidRPr="00F81E85" w:rsidRDefault="006F22EF" w:rsidP="00413F10">
            <w:pPr>
              <w:pStyle w:val="2"/>
              <w:shd w:val="clear" w:color="auto" w:fill="auto"/>
              <w:spacing w:after="0" w:line="240" w:lineRule="auto"/>
              <w:ind w:left="113" w:right="113" w:firstLine="0"/>
              <w:rPr>
                <w:rFonts w:ascii="Arial" w:hAnsi="Arial" w:cs="Arial"/>
              </w:rPr>
            </w:pPr>
            <w:r w:rsidRPr="00F81E85">
              <w:rPr>
                <w:rStyle w:val="105pt"/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F22EF" w:rsidRPr="00F81E85" w:rsidRDefault="006F22EF" w:rsidP="00413F10">
            <w:pPr>
              <w:pStyle w:val="2"/>
              <w:shd w:val="clear" w:color="auto" w:fill="auto"/>
              <w:spacing w:after="0" w:line="240" w:lineRule="auto"/>
              <w:ind w:left="113" w:right="113" w:firstLine="0"/>
              <w:jc w:val="left"/>
              <w:rPr>
                <w:rFonts w:ascii="Arial" w:hAnsi="Arial" w:cs="Arial"/>
              </w:rPr>
            </w:pPr>
            <w:r w:rsidRPr="00F81E85">
              <w:rPr>
                <w:rStyle w:val="105pt"/>
                <w:rFonts w:ascii="Arial" w:hAnsi="Arial" w:cs="Arial"/>
                <w:sz w:val="24"/>
                <w:szCs w:val="24"/>
              </w:rPr>
              <w:t>пени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F22EF" w:rsidRPr="00F81E85" w:rsidRDefault="006F22EF" w:rsidP="00413F10">
            <w:pPr>
              <w:pStyle w:val="2"/>
              <w:shd w:val="clear" w:color="auto" w:fill="auto"/>
              <w:spacing w:after="0" w:line="240" w:lineRule="auto"/>
              <w:ind w:left="113" w:right="113" w:firstLine="0"/>
              <w:jc w:val="left"/>
              <w:rPr>
                <w:rFonts w:ascii="Arial" w:hAnsi="Arial" w:cs="Arial"/>
              </w:rPr>
            </w:pPr>
            <w:r w:rsidRPr="00F81E85">
              <w:rPr>
                <w:rStyle w:val="105pt"/>
                <w:rFonts w:ascii="Arial" w:hAnsi="Arial" w:cs="Arial"/>
                <w:sz w:val="24"/>
                <w:szCs w:val="24"/>
              </w:rPr>
              <w:t>штрафы</w:t>
            </w:r>
          </w:p>
        </w:tc>
      </w:tr>
      <w:tr w:rsidR="006F22EF" w:rsidRPr="00F81E85" w:rsidTr="006F22EF">
        <w:trPr>
          <w:trHeight w:hRule="exact" w:val="331"/>
          <w:jc w:val="center"/>
        </w:trPr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</w:tr>
      <w:tr w:rsidR="006F22EF" w:rsidRPr="00F81E85" w:rsidTr="006F22EF">
        <w:trPr>
          <w:trHeight w:hRule="exact" w:val="331"/>
          <w:jc w:val="center"/>
        </w:trPr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</w:tr>
      <w:tr w:rsidR="006F22EF" w:rsidRPr="00F81E85" w:rsidTr="006F22EF">
        <w:trPr>
          <w:trHeight w:hRule="exact" w:val="355"/>
          <w:jc w:val="center"/>
        </w:trPr>
        <w:tc>
          <w:tcPr>
            <w:tcW w:w="0" w:type="auto"/>
            <w:gridSpan w:val="3"/>
            <w:shd w:val="clear" w:color="auto" w:fill="FFFFFF"/>
            <w:vAlign w:val="bottom"/>
          </w:tcPr>
          <w:p w:rsidR="006F22EF" w:rsidRPr="00F81E85" w:rsidRDefault="006F22EF" w:rsidP="006F22EF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</w:rPr>
            </w:pPr>
            <w:r w:rsidRPr="00F81E85">
              <w:rPr>
                <w:rStyle w:val="1"/>
                <w:rFonts w:ascii="Arial" w:hAnsi="Arial" w:cs="Arial"/>
              </w:rPr>
              <w:t>ИТОГО:</w:t>
            </w: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:rsidR="006F22EF" w:rsidRPr="00F81E85" w:rsidRDefault="006F22EF" w:rsidP="006F22EF">
            <w:pPr>
              <w:rPr>
                <w:rFonts w:ascii="Arial" w:hAnsi="Arial" w:cs="Arial"/>
              </w:rPr>
            </w:pPr>
          </w:p>
        </w:tc>
      </w:tr>
    </w:tbl>
    <w:p w:rsidR="006F22EF" w:rsidRPr="00F81E85" w:rsidRDefault="006F22EF" w:rsidP="006F22EF">
      <w:pPr>
        <w:pStyle w:val="2"/>
        <w:shd w:val="clear" w:color="auto" w:fill="auto"/>
        <w:tabs>
          <w:tab w:val="center" w:leader="underscore" w:pos="5958"/>
        </w:tabs>
        <w:spacing w:after="0" w:line="240" w:lineRule="auto"/>
        <w:ind w:firstLine="709"/>
        <w:jc w:val="left"/>
        <w:rPr>
          <w:rFonts w:ascii="Arial" w:hAnsi="Arial" w:cs="Arial"/>
        </w:rPr>
      </w:pPr>
    </w:p>
    <w:p w:rsidR="006F22EF" w:rsidRPr="00F81E85" w:rsidRDefault="006F22EF" w:rsidP="006F22EF">
      <w:pPr>
        <w:pStyle w:val="2"/>
        <w:shd w:val="clear" w:color="auto" w:fill="auto"/>
        <w:tabs>
          <w:tab w:val="center" w:leader="underscore" w:pos="5958"/>
        </w:tabs>
        <w:spacing w:after="0" w:line="240" w:lineRule="auto"/>
        <w:ind w:firstLine="709"/>
        <w:jc w:val="left"/>
        <w:rPr>
          <w:rFonts w:ascii="Arial" w:hAnsi="Arial" w:cs="Arial"/>
        </w:rPr>
      </w:pPr>
    </w:p>
    <w:p w:rsidR="006F22EF" w:rsidRPr="00F81E85" w:rsidRDefault="006F22EF" w:rsidP="006F22EF">
      <w:pPr>
        <w:pStyle w:val="2"/>
        <w:shd w:val="clear" w:color="auto" w:fill="auto"/>
        <w:tabs>
          <w:tab w:val="center" w:leader="underscore" w:pos="5958"/>
        </w:tabs>
        <w:spacing w:after="0" w:line="240" w:lineRule="auto"/>
        <w:ind w:firstLine="709"/>
        <w:jc w:val="left"/>
        <w:rPr>
          <w:rFonts w:ascii="Arial" w:hAnsi="Arial" w:cs="Arial"/>
        </w:rPr>
      </w:pPr>
      <w:r w:rsidRPr="00F81E85">
        <w:rPr>
          <w:rFonts w:ascii="Arial" w:hAnsi="Arial" w:cs="Arial"/>
        </w:rPr>
        <w:t>Руководитель _______________________ ________________________</w:t>
      </w:r>
    </w:p>
    <w:p w:rsidR="006F22EF" w:rsidRPr="00F81E85" w:rsidRDefault="006F22EF" w:rsidP="006F22EF">
      <w:pPr>
        <w:pStyle w:val="2"/>
        <w:shd w:val="clear" w:color="auto" w:fill="auto"/>
        <w:tabs>
          <w:tab w:val="center" w:leader="underscore" w:pos="5958"/>
        </w:tabs>
        <w:spacing w:after="0" w:line="240" w:lineRule="auto"/>
        <w:ind w:firstLine="709"/>
        <w:jc w:val="left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                                             (подпись)                                                (Ф.И.О.)</w:t>
      </w:r>
    </w:p>
    <w:p w:rsidR="006F22EF" w:rsidRPr="00F81E85" w:rsidRDefault="004410C4" w:rsidP="006F22EF">
      <w:pPr>
        <w:pStyle w:val="2"/>
        <w:shd w:val="clear" w:color="auto" w:fill="auto"/>
        <w:tabs>
          <w:tab w:val="center" w:leader="underscore" w:pos="5958"/>
        </w:tabs>
        <w:spacing w:after="0" w:line="240" w:lineRule="auto"/>
        <w:ind w:firstLine="709"/>
        <w:jc w:val="left"/>
        <w:rPr>
          <w:rFonts w:ascii="Arial" w:hAnsi="Arial" w:cs="Arial"/>
        </w:rPr>
      </w:pPr>
      <w:r w:rsidRPr="00F81E85">
        <w:rPr>
          <w:rFonts w:ascii="Arial" w:hAnsi="Arial" w:cs="Arial"/>
        </w:rPr>
        <w:t>М.П.</w:t>
      </w:r>
    </w:p>
    <w:p w:rsidR="006F22EF" w:rsidRPr="00F81E85" w:rsidRDefault="006F22EF" w:rsidP="006F22EF">
      <w:pPr>
        <w:pStyle w:val="2"/>
        <w:shd w:val="clear" w:color="auto" w:fill="auto"/>
        <w:tabs>
          <w:tab w:val="center" w:leader="underscore" w:pos="5958"/>
        </w:tabs>
        <w:spacing w:after="0" w:line="240" w:lineRule="auto"/>
        <w:ind w:firstLine="709"/>
        <w:jc w:val="left"/>
        <w:rPr>
          <w:rFonts w:ascii="Arial" w:hAnsi="Arial" w:cs="Arial"/>
        </w:rPr>
      </w:pPr>
    </w:p>
    <w:p w:rsidR="006F22EF" w:rsidRPr="00F81E85" w:rsidRDefault="006F22EF" w:rsidP="006F22EF">
      <w:pPr>
        <w:pStyle w:val="2"/>
        <w:shd w:val="clear" w:color="auto" w:fill="auto"/>
        <w:tabs>
          <w:tab w:val="center" w:leader="underscore" w:pos="5958"/>
        </w:tabs>
        <w:spacing w:after="0" w:line="240" w:lineRule="auto"/>
        <w:ind w:firstLine="709"/>
        <w:jc w:val="left"/>
        <w:rPr>
          <w:rFonts w:ascii="Arial" w:hAnsi="Arial" w:cs="Arial"/>
        </w:rPr>
      </w:pPr>
    </w:p>
    <w:p w:rsidR="006F22EF" w:rsidRPr="00F81E85" w:rsidRDefault="006F22EF" w:rsidP="006F22EF">
      <w:pPr>
        <w:pStyle w:val="2"/>
        <w:shd w:val="clear" w:color="auto" w:fill="auto"/>
        <w:tabs>
          <w:tab w:val="center" w:leader="underscore" w:pos="5958"/>
        </w:tabs>
        <w:spacing w:after="0" w:line="240" w:lineRule="auto"/>
        <w:ind w:firstLine="709"/>
        <w:jc w:val="left"/>
        <w:rPr>
          <w:rFonts w:ascii="Arial" w:hAnsi="Arial" w:cs="Arial"/>
        </w:rPr>
      </w:pPr>
    </w:p>
    <w:p w:rsidR="006F22EF" w:rsidRPr="00F81E85" w:rsidRDefault="006F22EF" w:rsidP="006F22EF">
      <w:pPr>
        <w:pStyle w:val="2"/>
        <w:shd w:val="clear" w:color="auto" w:fill="auto"/>
        <w:tabs>
          <w:tab w:val="center" w:leader="underscore" w:pos="5958"/>
        </w:tabs>
        <w:spacing w:after="0" w:line="240" w:lineRule="auto"/>
        <w:ind w:firstLine="709"/>
        <w:jc w:val="left"/>
        <w:rPr>
          <w:rFonts w:ascii="Arial" w:hAnsi="Arial" w:cs="Arial"/>
        </w:rPr>
      </w:pPr>
    </w:p>
    <w:p w:rsidR="0073007C" w:rsidRPr="00F81E85" w:rsidRDefault="0073007C">
      <w:pPr>
        <w:rPr>
          <w:rFonts w:ascii="Arial" w:hAnsi="Arial" w:cs="Arial"/>
        </w:rPr>
        <w:sectPr w:rsidR="0073007C" w:rsidRPr="00F81E85" w:rsidSect="0010343F">
          <w:footerReference w:type="default" r:id="rId8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410C4" w:rsidRPr="00F81E85" w:rsidRDefault="004410C4">
      <w:pPr>
        <w:pStyle w:val="2"/>
        <w:shd w:val="clear" w:color="auto" w:fill="auto"/>
        <w:spacing w:after="0" w:line="240" w:lineRule="exact"/>
        <w:ind w:right="260" w:firstLine="0"/>
        <w:rPr>
          <w:rFonts w:ascii="Arial" w:hAnsi="Arial" w:cs="Arial"/>
        </w:rPr>
      </w:pPr>
    </w:p>
    <w:p w:rsidR="004410C4" w:rsidRPr="00F81E85" w:rsidRDefault="004410C4">
      <w:pPr>
        <w:pStyle w:val="2"/>
        <w:shd w:val="clear" w:color="auto" w:fill="auto"/>
        <w:spacing w:after="0" w:line="240" w:lineRule="exact"/>
        <w:ind w:right="260" w:firstLine="0"/>
        <w:rPr>
          <w:rFonts w:ascii="Arial" w:hAnsi="Arial" w:cs="Arial"/>
        </w:rPr>
      </w:pPr>
    </w:p>
    <w:p w:rsidR="004410C4" w:rsidRPr="00F81E85" w:rsidRDefault="004410C4">
      <w:pPr>
        <w:pStyle w:val="2"/>
        <w:shd w:val="clear" w:color="auto" w:fill="auto"/>
        <w:spacing w:after="0" w:line="240" w:lineRule="exact"/>
        <w:ind w:right="260" w:firstLine="0"/>
        <w:rPr>
          <w:rFonts w:ascii="Arial" w:hAnsi="Arial" w:cs="Arial"/>
        </w:rPr>
      </w:pPr>
    </w:p>
    <w:p w:rsidR="004410C4" w:rsidRPr="00F81E85" w:rsidRDefault="004410C4">
      <w:pPr>
        <w:pStyle w:val="2"/>
        <w:shd w:val="clear" w:color="auto" w:fill="auto"/>
        <w:spacing w:after="0" w:line="240" w:lineRule="exact"/>
        <w:ind w:right="260" w:firstLine="0"/>
        <w:rPr>
          <w:rFonts w:ascii="Arial" w:hAnsi="Arial" w:cs="Arial"/>
        </w:rPr>
      </w:pPr>
    </w:p>
    <w:p w:rsidR="004410C4" w:rsidRPr="00F81E85" w:rsidRDefault="004410C4">
      <w:pPr>
        <w:pStyle w:val="2"/>
        <w:shd w:val="clear" w:color="auto" w:fill="auto"/>
        <w:spacing w:after="0" w:line="240" w:lineRule="exact"/>
        <w:ind w:right="260" w:firstLine="0"/>
        <w:rPr>
          <w:rFonts w:ascii="Arial" w:hAnsi="Arial" w:cs="Arial"/>
        </w:rPr>
      </w:pPr>
    </w:p>
    <w:p w:rsidR="004410C4" w:rsidRPr="00F81E85" w:rsidRDefault="004410C4">
      <w:pPr>
        <w:pStyle w:val="2"/>
        <w:shd w:val="clear" w:color="auto" w:fill="auto"/>
        <w:spacing w:after="0" w:line="240" w:lineRule="exact"/>
        <w:ind w:right="260" w:firstLine="0"/>
        <w:rPr>
          <w:rFonts w:ascii="Arial" w:hAnsi="Arial" w:cs="Arial"/>
        </w:rPr>
      </w:pPr>
    </w:p>
    <w:p w:rsidR="004410C4" w:rsidRPr="00F81E85" w:rsidRDefault="004410C4">
      <w:pPr>
        <w:pStyle w:val="2"/>
        <w:shd w:val="clear" w:color="auto" w:fill="auto"/>
        <w:spacing w:after="0" w:line="240" w:lineRule="exact"/>
        <w:ind w:right="260" w:firstLine="0"/>
        <w:rPr>
          <w:rFonts w:ascii="Arial" w:hAnsi="Arial" w:cs="Arial"/>
        </w:rPr>
      </w:pPr>
    </w:p>
    <w:p w:rsidR="004410C4" w:rsidRPr="00F81E85" w:rsidRDefault="004410C4">
      <w:pPr>
        <w:pStyle w:val="2"/>
        <w:shd w:val="clear" w:color="auto" w:fill="auto"/>
        <w:spacing w:after="0" w:line="240" w:lineRule="exact"/>
        <w:ind w:right="260" w:firstLine="0"/>
        <w:rPr>
          <w:rFonts w:ascii="Arial" w:hAnsi="Arial" w:cs="Arial"/>
        </w:rPr>
      </w:pPr>
    </w:p>
    <w:p w:rsidR="004410C4" w:rsidRPr="00F81E85" w:rsidRDefault="004410C4">
      <w:pPr>
        <w:pStyle w:val="2"/>
        <w:shd w:val="clear" w:color="auto" w:fill="auto"/>
        <w:spacing w:after="0" w:line="240" w:lineRule="exact"/>
        <w:ind w:right="260" w:firstLine="0"/>
        <w:rPr>
          <w:rFonts w:ascii="Arial" w:hAnsi="Arial" w:cs="Arial"/>
        </w:rPr>
      </w:pPr>
    </w:p>
    <w:p w:rsidR="004410C4" w:rsidRPr="00F81E85" w:rsidRDefault="004410C4">
      <w:pPr>
        <w:pStyle w:val="2"/>
        <w:shd w:val="clear" w:color="auto" w:fill="auto"/>
        <w:spacing w:after="0" w:line="240" w:lineRule="exact"/>
        <w:ind w:right="260" w:firstLine="0"/>
        <w:rPr>
          <w:rFonts w:ascii="Arial" w:hAnsi="Arial" w:cs="Arial"/>
        </w:rPr>
      </w:pPr>
    </w:p>
    <w:p w:rsidR="004410C4" w:rsidRPr="00F81E85" w:rsidRDefault="004410C4">
      <w:pPr>
        <w:pStyle w:val="2"/>
        <w:shd w:val="clear" w:color="auto" w:fill="auto"/>
        <w:spacing w:after="0" w:line="240" w:lineRule="exact"/>
        <w:ind w:right="260" w:firstLine="0"/>
        <w:rPr>
          <w:rFonts w:ascii="Arial" w:hAnsi="Arial" w:cs="Arial"/>
        </w:rPr>
      </w:pPr>
    </w:p>
    <w:p w:rsidR="004410C4" w:rsidRDefault="004410C4">
      <w:pPr>
        <w:pStyle w:val="2"/>
        <w:shd w:val="clear" w:color="auto" w:fill="auto"/>
        <w:spacing w:after="0" w:line="240" w:lineRule="exact"/>
        <w:ind w:right="260" w:firstLine="0"/>
        <w:rPr>
          <w:rFonts w:ascii="Arial" w:hAnsi="Arial" w:cs="Arial"/>
        </w:rPr>
      </w:pPr>
    </w:p>
    <w:p w:rsidR="00F81E85" w:rsidRDefault="00F81E85">
      <w:pPr>
        <w:pStyle w:val="2"/>
        <w:shd w:val="clear" w:color="auto" w:fill="auto"/>
        <w:spacing w:after="0" w:line="240" w:lineRule="exact"/>
        <w:ind w:right="260" w:firstLine="0"/>
        <w:rPr>
          <w:rFonts w:ascii="Arial" w:hAnsi="Arial" w:cs="Arial"/>
        </w:rPr>
      </w:pPr>
    </w:p>
    <w:p w:rsidR="00F81E85" w:rsidRDefault="00F81E85">
      <w:pPr>
        <w:pStyle w:val="2"/>
        <w:shd w:val="clear" w:color="auto" w:fill="auto"/>
        <w:spacing w:after="0" w:line="240" w:lineRule="exact"/>
        <w:ind w:right="260" w:firstLine="0"/>
        <w:rPr>
          <w:rFonts w:ascii="Arial" w:hAnsi="Arial" w:cs="Arial"/>
        </w:rPr>
      </w:pPr>
    </w:p>
    <w:p w:rsidR="00F81E85" w:rsidRDefault="00F81E85">
      <w:pPr>
        <w:pStyle w:val="2"/>
        <w:shd w:val="clear" w:color="auto" w:fill="auto"/>
        <w:spacing w:after="0" w:line="240" w:lineRule="exact"/>
        <w:ind w:right="260" w:firstLine="0"/>
        <w:rPr>
          <w:rFonts w:ascii="Arial" w:hAnsi="Arial" w:cs="Arial"/>
        </w:rPr>
      </w:pPr>
    </w:p>
    <w:p w:rsidR="00F81E85" w:rsidRPr="00F81E85" w:rsidRDefault="00F81E85">
      <w:pPr>
        <w:pStyle w:val="2"/>
        <w:shd w:val="clear" w:color="auto" w:fill="auto"/>
        <w:spacing w:after="0" w:line="240" w:lineRule="exact"/>
        <w:ind w:right="260" w:firstLine="0"/>
        <w:rPr>
          <w:rFonts w:ascii="Arial" w:hAnsi="Arial" w:cs="Arial"/>
        </w:rPr>
      </w:pPr>
    </w:p>
    <w:p w:rsidR="004410C4" w:rsidRPr="00F81E85" w:rsidRDefault="004410C4" w:rsidP="004410C4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lastRenderedPageBreak/>
        <w:t>Приложение № 2</w:t>
      </w:r>
    </w:p>
    <w:p w:rsidR="004410C4" w:rsidRPr="00F81E85" w:rsidRDefault="004410C4" w:rsidP="004410C4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>к Порядку принятия решений</w:t>
      </w:r>
    </w:p>
    <w:p w:rsidR="004410C4" w:rsidRPr="00F81E85" w:rsidRDefault="004410C4" w:rsidP="004410C4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 о признании безнадёжной к взысканию</w:t>
      </w:r>
    </w:p>
    <w:p w:rsidR="004410C4" w:rsidRPr="00F81E85" w:rsidRDefault="004410C4" w:rsidP="004410C4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 задолженности по платежам в бюджет</w:t>
      </w:r>
    </w:p>
    <w:p w:rsidR="004410C4" w:rsidRPr="00F81E85" w:rsidRDefault="004410C4" w:rsidP="004410C4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 xml:space="preserve"> муниципал</w:t>
      </w:r>
      <w:r w:rsidR="00F81E85">
        <w:rPr>
          <w:rFonts w:ascii="Arial" w:hAnsi="Arial" w:cs="Arial"/>
        </w:rPr>
        <w:t>ьного образования Юго-Восточное</w:t>
      </w:r>
    </w:p>
    <w:p w:rsidR="004410C4" w:rsidRPr="00F81E85" w:rsidRDefault="004410C4" w:rsidP="004410C4">
      <w:pPr>
        <w:pStyle w:val="2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</w:rPr>
      </w:pPr>
      <w:r w:rsidRPr="00F81E85">
        <w:rPr>
          <w:rFonts w:ascii="Arial" w:hAnsi="Arial" w:cs="Arial"/>
        </w:rPr>
        <w:t>Суворовского района</w:t>
      </w:r>
    </w:p>
    <w:p w:rsidR="004410C4" w:rsidRPr="00F81E85" w:rsidRDefault="004410C4" w:rsidP="004410C4">
      <w:pPr>
        <w:pStyle w:val="2"/>
        <w:shd w:val="clear" w:color="auto" w:fill="auto"/>
        <w:spacing w:after="0" w:line="240" w:lineRule="auto"/>
        <w:ind w:firstLine="0"/>
        <w:rPr>
          <w:rFonts w:ascii="Arial" w:hAnsi="Arial" w:cs="Arial"/>
        </w:rPr>
      </w:pPr>
    </w:p>
    <w:p w:rsidR="0073007C" w:rsidRPr="00F81E85" w:rsidRDefault="00947123" w:rsidP="00F81E85">
      <w:pPr>
        <w:pStyle w:val="2"/>
        <w:shd w:val="clear" w:color="auto" w:fill="auto"/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F81E85">
        <w:rPr>
          <w:rFonts w:ascii="Arial" w:hAnsi="Arial" w:cs="Arial"/>
          <w:b/>
          <w:sz w:val="26"/>
          <w:szCs w:val="26"/>
        </w:rPr>
        <w:t>ВЫПИСКА</w:t>
      </w:r>
    </w:p>
    <w:p w:rsidR="0073007C" w:rsidRPr="00F81E85" w:rsidRDefault="00947123" w:rsidP="00F81E85">
      <w:pPr>
        <w:pStyle w:val="2"/>
        <w:shd w:val="clear" w:color="auto" w:fill="auto"/>
        <w:tabs>
          <w:tab w:val="left" w:leader="underscore" w:pos="9158"/>
          <w:tab w:val="left" w:leader="underscore" w:pos="10070"/>
        </w:tabs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F81E85">
        <w:rPr>
          <w:rFonts w:ascii="Arial" w:hAnsi="Arial" w:cs="Arial"/>
          <w:b/>
          <w:sz w:val="26"/>
          <w:szCs w:val="26"/>
        </w:rPr>
        <w:t>из отчётности</w:t>
      </w:r>
      <w:r w:rsidR="004410C4" w:rsidRPr="00F81E85">
        <w:rPr>
          <w:rFonts w:ascii="Arial" w:hAnsi="Arial" w:cs="Arial"/>
          <w:b/>
          <w:sz w:val="26"/>
          <w:szCs w:val="26"/>
        </w:rPr>
        <w:t xml:space="preserve"> _____________________________________________________</w:t>
      </w:r>
    </w:p>
    <w:p w:rsidR="004410C4" w:rsidRPr="00F81E85" w:rsidRDefault="004410C4" w:rsidP="00F81E85">
      <w:pPr>
        <w:pStyle w:val="2"/>
        <w:shd w:val="clear" w:color="auto" w:fill="auto"/>
        <w:tabs>
          <w:tab w:val="left" w:leader="underscore" w:pos="9158"/>
          <w:tab w:val="left" w:leader="underscore" w:pos="10070"/>
        </w:tabs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F81E85">
        <w:rPr>
          <w:rFonts w:ascii="Arial" w:hAnsi="Arial" w:cs="Arial"/>
          <w:b/>
          <w:sz w:val="26"/>
          <w:szCs w:val="26"/>
        </w:rPr>
        <w:t>(администратор доходов)</w:t>
      </w:r>
    </w:p>
    <w:p w:rsidR="0073007C" w:rsidRPr="00F81E85" w:rsidRDefault="00947123" w:rsidP="00F81E85">
      <w:pPr>
        <w:pStyle w:val="2"/>
        <w:shd w:val="clear" w:color="auto" w:fill="auto"/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F81E85">
        <w:rPr>
          <w:rFonts w:ascii="Arial" w:hAnsi="Arial" w:cs="Arial"/>
          <w:b/>
          <w:sz w:val="26"/>
          <w:szCs w:val="26"/>
        </w:rPr>
        <w:t>об учитываемых суммах задолженности по уплате платежей в бюджет</w:t>
      </w:r>
      <w:r w:rsidR="004410C4" w:rsidRPr="00F81E85">
        <w:rPr>
          <w:rFonts w:ascii="Arial" w:hAnsi="Arial" w:cs="Arial"/>
          <w:b/>
          <w:sz w:val="26"/>
          <w:szCs w:val="26"/>
        </w:rPr>
        <w:t xml:space="preserve"> </w:t>
      </w:r>
      <w:r w:rsidRPr="00F81E85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="004410C4" w:rsidRPr="00F81E85">
        <w:rPr>
          <w:rFonts w:ascii="Arial" w:hAnsi="Arial" w:cs="Arial"/>
          <w:b/>
          <w:sz w:val="26"/>
          <w:szCs w:val="26"/>
        </w:rPr>
        <w:t>Юго-Восточное Суворовского района</w:t>
      </w:r>
    </w:p>
    <w:p w:rsidR="004410C4" w:rsidRPr="00F81E85" w:rsidRDefault="004410C4" w:rsidP="004410C4">
      <w:pPr>
        <w:pStyle w:val="2"/>
        <w:shd w:val="clear" w:color="auto" w:fill="auto"/>
        <w:spacing w:after="0" w:line="240" w:lineRule="auto"/>
        <w:ind w:firstLine="0"/>
        <w:rPr>
          <w:rFonts w:ascii="Arial" w:hAnsi="Arial" w:cs="Arial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18"/>
        <w:gridCol w:w="850"/>
        <w:gridCol w:w="2186"/>
        <w:gridCol w:w="1843"/>
        <w:gridCol w:w="1417"/>
        <w:gridCol w:w="1276"/>
        <w:gridCol w:w="1701"/>
      </w:tblGrid>
      <w:tr w:rsidR="004410C4" w:rsidRPr="00F81E85" w:rsidTr="004410C4">
        <w:trPr>
          <w:trHeight w:hRule="exact" w:val="346"/>
        </w:trPr>
        <w:tc>
          <w:tcPr>
            <w:tcW w:w="518" w:type="dxa"/>
            <w:vMerge w:val="restart"/>
            <w:shd w:val="clear" w:color="auto" w:fill="FFFFFF"/>
          </w:tcPr>
          <w:p w:rsidR="004410C4" w:rsidRPr="00F81E85" w:rsidRDefault="004410C4" w:rsidP="004410C4">
            <w:pPr>
              <w:pStyle w:val="2"/>
              <w:shd w:val="clear" w:color="auto" w:fill="auto"/>
              <w:spacing w:after="60" w:line="240" w:lineRule="exact"/>
              <w:ind w:left="120" w:firstLine="0"/>
              <w:jc w:val="left"/>
              <w:rPr>
                <w:rFonts w:ascii="Arial" w:hAnsi="Arial" w:cs="Arial"/>
              </w:rPr>
            </w:pPr>
            <w:r w:rsidRPr="00F81E85">
              <w:rPr>
                <w:rStyle w:val="1"/>
                <w:rFonts w:ascii="Arial" w:hAnsi="Arial" w:cs="Arial"/>
              </w:rPr>
              <w:t>№ п/п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410C4" w:rsidRPr="00F81E85" w:rsidRDefault="004410C4" w:rsidP="004410C4">
            <w:pPr>
              <w:pStyle w:val="2"/>
              <w:shd w:val="clear" w:color="auto" w:fill="auto"/>
              <w:spacing w:after="120" w:line="240" w:lineRule="exact"/>
              <w:ind w:firstLine="0"/>
              <w:rPr>
                <w:rFonts w:ascii="Arial" w:hAnsi="Arial" w:cs="Arial"/>
              </w:rPr>
            </w:pPr>
            <w:r w:rsidRPr="00F81E85">
              <w:rPr>
                <w:rStyle w:val="1"/>
                <w:rFonts w:ascii="Arial" w:hAnsi="Arial" w:cs="Arial"/>
              </w:rPr>
              <w:t>Вид дохода</w:t>
            </w:r>
          </w:p>
        </w:tc>
        <w:tc>
          <w:tcPr>
            <w:tcW w:w="2186" w:type="dxa"/>
            <w:vMerge w:val="restart"/>
            <w:shd w:val="clear" w:color="auto" w:fill="FFFFFF"/>
            <w:vAlign w:val="bottom"/>
          </w:tcPr>
          <w:p w:rsidR="004410C4" w:rsidRPr="00F81E85" w:rsidRDefault="004410C4" w:rsidP="004410C4">
            <w:pPr>
              <w:pStyle w:val="2"/>
              <w:shd w:val="clear" w:color="auto" w:fill="auto"/>
              <w:spacing w:after="0"/>
              <w:ind w:firstLine="0"/>
              <w:rPr>
                <w:rFonts w:ascii="Arial" w:hAnsi="Arial" w:cs="Arial"/>
              </w:rPr>
            </w:pPr>
            <w:r w:rsidRPr="00F81E85">
              <w:rPr>
                <w:rStyle w:val="1"/>
                <w:rFonts w:ascii="Arial" w:hAnsi="Arial" w:cs="Arial"/>
              </w:rPr>
              <w:t>Срок возникновения задолженности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410C4" w:rsidRPr="00F81E85" w:rsidRDefault="004410C4" w:rsidP="004410C4">
            <w:pPr>
              <w:pStyle w:val="2"/>
              <w:shd w:val="clear" w:color="auto" w:fill="auto"/>
              <w:spacing w:after="120" w:line="240" w:lineRule="exact"/>
              <w:ind w:firstLine="0"/>
              <w:rPr>
                <w:rFonts w:ascii="Arial" w:hAnsi="Arial" w:cs="Arial"/>
              </w:rPr>
            </w:pPr>
            <w:r w:rsidRPr="00F81E85">
              <w:rPr>
                <w:rStyle w:val="1"/>
                <w:rFonts w:ascii="Arial" w:hAnsi="Arial" w:cs="Arial"/>
              </w:rPr>
              <w:t>Всего задолженность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4410C4" w:rsidRPr="00F81E85" w:rsidRDefault="004410C4" w:rsidP="004410C4">
            <w:pPr>
              <w:pStyle w:val="2"/>
              <w:shd w:val="clear" w:color="auto" w:fill="auto"/>
              <w:spacing w:after="0" w:line="240" w:lineRule="exact"/>
              <w:ind w:firstLine="0"/>
              <w:rPr>
                <w:rFonts w:ascii="Arial" w:hAnsi="Arial" w:cs="Arial"/>
              </w:rPr>
            </w:pPr>
            <w:r w:rsidRPr="00F81E85">
              <w:rPr>
                <w:rStyle w:val="1"/>
                <w:rFonts w:ascii="Arial" w:hAnsi="Arial" w:cs="Arial"/>
              </w:rPr>
              <w:t>В том числе:</w:t>
            </w:r>
          </w:p>
        </w:tc>
      </w:tr>
      <w:tr w:rsidR="004410C4" w:rsidRPr="00F81E85" w:rsidTr="004410C4">
        <w:trPr>
          <w:trHeight w:hRule="exact" w:val="653"/>
        </w:trPr>
        <w:tc>
          <w:tcPr>
            <w:tcW w:w="518" w:type="dxa"/>
            <w:vMerge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shd w:val="clear" w:color="auto" w:fill="FFFFFF"/>
            <w:vAlign w:val="bottom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:rsidR="004410C4" w:rsidRPr="00F81E85" w:rsidRDefault="004410C4" w:rsidP="004410C4">
            <w:pPr>
              <w:pStyle w:val="2"/>
              <w:shd w:val="clear" w:color="auto" w:fill="auto"/>
              <w:spacing w:after="120" w:line="240" w:lineRule="exact"/>
              <w:ind w:firstLine="0"/>
              <w:rPr>
                <w:rFonts w:ascii="Arial" w:hAnsi="Arial" w:cs="Arial"/>
              </w:rPr>
            </w:pPr>
            <w:r w:rsidRPr="00F81E85">
              <w:rPr>
                <w:rStyle w:val="1"/>
                <w:rFonts w:ascii="Arial" w:hAnsi="Arial" w:cs="Arial"/>
              </w:rPr>
              <w:t>Вид дохода</w:t>
            </w:r>
          </w:p>
        </w:tc>
        <w:tc>
          <w:tcPr>
            <w:tcW w:w="1276" w:type="dxa"/>
            <w:shd w:val="clear" w:color="auto" w:fill="FFFFFF"/>
          </w:tcPr>
          <w:p w:rsidR="004410C4" w:rsidRPr="00F81E85" w:rsidRDefault="004410C4" w:rsidP="004410C4">
            <w:pPr>
              <w:pStyle w:val="2"/>
              <w:shd w:val="clear" w:color="auto" w:fill="auto"/>
              <w:spacing w:after="0" w:line="240" w:lineRule="exact"/>
              <w:ind w:left="220" w:firstLine="0"/>
              <w:jc w:val="left"/>
              <w:rPr>
                <w:rFonts w:ascii="Arial" w:hAnsi="Arial" w:cs="Arial"/>
              </w:rPr>
            </w:pPr>
            <w:r w:rsidRPr="00F81E85">
              <w:rPr>
                <w:rStyle w:val="1"/>
                <w:rFonts w:ascii="Arial" w:hAnsi="Arial" w:cs="Arial"/>
              </w:rPr>
              <w:t>пени</w:t>
            </w:r>
          </w:p>
        </w:tc>
        <w:tc>
          <w:tcPr>
            <w:tcW w:w="1701" w:type="dxa"/>
            <w:shd w:val="clear" w:color="auto" w:fill="FFFFFF"/>
          </w:tcPr>
          <w:p w:rsidR="004410C4" w:rsidRPr="00F81E85" w:rsidRDefault="004410C4" w:rsidP="004410C4">
            <w:pPr>
              <w:pStyle w:val="2"/>
              <w:shd w:val="clear" w:color="auto" w:fill="auto"/>
              <w:spacing w:after="0" w:line="240" w:lineRule="exact"/>
              <w:ind w:left="140" w:firstLine="0"/>
              <w:jc w:val="left"/>
              <w:rPr>
                <w:rFonts w:ascii="Arial" w:hAnsi="Arial" w:cs="Arial"/>
              </w:rPr>
            </w:pPr>
            <w:r w:rsidRPr="00F81E85">
              <w:rPr>
                <w:rStyle w:val="1"/>
                <w:rFonts w:ascii="Arial" w:hAnsi="Arial" w:cs="Arial"/>
              </w:rPr>
              <w:t>штрафы</w:t>
            </w:r>
          </w:p>
        </w:tc>
      </w:tr>
      <w:tr w:rsidR="004410C4" w:rsidRPr="00F81E85" w:rsidTr="004410C4">
        <w:trPr>
          <w:trHeight w:hRule="exact" w:val="331"/>
        </w:trPr>
        <w:tc>
          <w:tcPr>
            <w:tcW w:w="518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</w:tr>
      <w:tr w:rsidR="004410C4" w:rsidRPr="00F81E85" w:rsidTr="004410C4">
        <w:trPr>
          <w:trHeight w:hRule="exact" w:val="336"/>
        </w:trPr>
        <w:tc>
          <w:tcPr>
            <w:tcW w:w="518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</w:tr>
      <w:tr w:rsidR="004410C4" w:rsidRPr="00F81E85" w:rsidTr="004410C4">
        <w:trPr>
          <w:trHeight w:hRule="exact" w:val="331"/>
        </w:trPr>
        <w:tc>
          <w:tcPr>
            <w:tcW w:w="518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</w:tr>
      <w:tr w:rsidR="004410C4" w:rsidRPr="00F81E85" w:rsidTr="004410C4">
        <w:trPr>
          <w:trHeight w:hRule="exact" w:val="346"/>
        </w:trPr>
        <w:tc>
          <w:tcPr>
            <w:tcW w:w="1368" w:type="dxa"/>
            <w:gridSpan w:val="2"/>
            <w:shd w:val="clear" w:color="auto" w:fill="FFFFFF"/>
          </w:tcPr>
          <w:p w:rsidR="004410C4" w:rsidRPr="00F81E85" w:rsidRDefault="004410C4" w:rsidP="004410C4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rFonts w:ascii="Arial" w:hAnsi="Arial" w:cs="Arial"/>
              </w:rPr>
            </w:pPr>
            <w:r w:rsidRPr="00F81E85">
              <w:rPr>
                <w:rStyle w:val="1"/>
                <w:rFonts w:ascii="Arial" w:hAnsi="Arial" w:cs="Arial"/>
              </w:rPr>
              <w:t>ИТОГО:</w:t>
            </w:r>
          </w:p>
        </w:tc>
        <w:tc>
          <w:tcPr>
            <w:tcW w:w="2186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410C4" w:rsidRPr="00F81E85" w:rsidRDefault="004410C4" w:rsidP="004410C4">
            <w:pPr>
              <w:rPr>
                <w:rFonts w:ascii="Arial" w:hAnsi="Arial" w:cs="Arial"/>
              </w:rPr>
            </w:pPr>
          </w:p>
        </w:tc>
      </w:tr>
    </w:tbl>
    <w:p w:rsidR="004410C4" w:rsidRPr="00F81E85" w:rsidRDefault="004410C4" w:rsidP="004410C4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4410C4" w:rsidRPr="00F81E85" w:rsidRDefault="004410C4" w:rsidP="004410C4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4410C4" w:rsidRPr="00F81E85" w:rsidRDefault="004410C4" w:rsidP="004410C4">
      <w:pPr>
        <w:pStyle w:val="2"/>
        <w:shd w:val="clear" w:color="auto" w:fill="auto"/>
        <w:tabs>
          <w:tab w:val="center" w:leader="underscore" w:pos="5958"/>
        </w:tabs>
        <w:spacing w:after="0" w:line="240" w:lineRule="auto"/>
        <w:ind w:firstLine="709"/>
        <w:jc w:val="left"/>
        <w:rPr>
          <w:rFonts w:ascii="Arial" w:hAnsi="Arial" w:cs="Arial"/>
        </w:rPr>
      </w:pPr>
    </w:p>
    <w:p w:rsidR="004410C4" w:rsidRPr="00F81E85" w:rsidRDefault="004410C4" w:rsidP="004410C4">
      <w:pPr>
        <w:pStyle w:val="2"/>
        <w:shd w:val="clear" w:color="auto" w:fill="auto"/>
        <w:tabs>
          <w:tab w:val="center" w:leader="underscore" w:pos="5958"/>
        </w:tabs>
        <w:spacing w:after="0" w:line="240" w:lineRule="auto"/>
        <w:ind w:firstLine="709"/>
        <w:jc w:val="left"/>
        <w:rPr>
          <w:rFonts w:ascii="Arial" w:hAnsi="Arial" w:cs="Arial"/>
        </w:rPr>
      </w:pPr>
      <w:r w:rsidRPr="00F81E85">
        <w:rPr>
          <w:rFonts w:ascii="Arial" w:hAnsi="Arial" w:cs="Arial"/>
        </w:rPr>
        <w:t>Руководитель _______________________ ________________________</w:t>
      </w:r>
    </w:p>
    <w:p w:rsidR="004410C4" w:rsidRPr="00F81E85" w:rsidRDefault="004410C4" w:rsidP="004410C4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F81E85">
        <w:rPr>
          <w:rFonts w:ascii="Arial" w:hAnsi="Arial" w:cs="Arial"/>
        </w:rPr>
        <w:t>М.П.</w:t>
      </w:r>
    </w:p>
    <w:p w:rsidR="0073007C" w:rsidRPr="00F81E85" w:rsidRDefault="0073007C">
      <w:pPr>
        <w:rPr>
          <w:rFonts w:ascii="Arial" w:hAnsi="Arial" w:cs="Arial"/>
        </w:rPr>
      </w:pPr>
    </w:p>
    <w:p w:rsidR="0073007C" w:rsidRPr="00F81E85" w:rsidRDefault="0073007C">
      <w:pPr>
        <w:rPr>
          <w:rFonts w:ascii="Arial" w:hAnsi="Arial" w:cs="Arial"/>
        </w:rPr>
      </w:pPr>
    </w:p>
    <w:sectPr w:rsidR="0073007C" w:rsidRPr="00F81E85" w:rsidSect="004410C4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73" w:rsidRDefault="00AF2F73" w:rsidP="0073007C">
      <w:r>
        <w:separator/>
      </w:r>
    </w:p>
  </w:endnote>
  <w:endnote w:type="continuationSeparator" w:id="1">
    <w:p w:rsidR="00AF2F73" w:rsidRDefault="00AF2F73" w:rsidP="0073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7C" w:rsidRDefault="0073007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73" w:rsidRDefault="00AF2F73"/>
  </w:footnote>
  <w:footnote w:type="continuationSeparator" w:id="1">
    <w:p w:rsidR="00AF2F73" w:rsidRDefault="00AF2F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627"/>
    <w:multiLevelType w:val="multilevel"/>
    <w:tmpl w:val="FF28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C3ABD"/>
    <w:multiLevelType w:val="multilevel"/>
    <w:tmpl w:val="3CF4E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F0FCD"/>
    <w:multiLevelType w:val="multilevel"/>
    <w:tmpl w:val="D0748F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33412"/>
    <w:multiLevelType w:val="multilevel"/>
    <w:tmpl w:val="B00A0E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9221E9B"/>
    <w:multiLevelType w:val="multilevel"/>
    <w:tmpl w:val="892E08F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1D7EEF"/>
    <w:multiLevelType w:val="multilevel"/>
    <w:tmpl w:val="B3821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CC1D63"/>
    <w:multiLevelType w:val="multilevel"/>
    <w:tmpl w:val="2C3C84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C631B1"/>
    <w:multiLevelType w:val="multilevel"/>
    <w:tmpl w:val="2ABE341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DB3BBF"/>
    <w:multiLevelType w:val="multilevel"/>
    <w:tmpl w:val="A98614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3007C"/>
    <w:rsid w:val="000179B5"/>
    <w:rsid w:val="00025F96"/>
    <w:rsid w:val="000400AE"/>
    <w:rsid w:val="000C5C1B"/>
    <w:rsid w:val="000F7A09"/>
    <w:rsid w:val="0010343F"/>
    <w:rsid w:val="00133C3E"/>
    <w:rsid w:val="00181CD3"/>
    <w:rsid w:val="00184513"/>
    <w:rsid w:val="001F37E3"/>
    <w:rsid w:val="002B4A4E"/>
    <w:rsid w:val="003F22FD"/>
    <w:rsid w:val="00412990"/>
    <w:rsid w:val="00413F10"/>
    <w:rsid w:val="004410C4"/>
    <w:rsid w:val="0047301B"/>
    <w:rsid w:val="005A435C"/>
    <w:rsid w:val="005B4182"/>
    <w:rsid w:val="005C33B0"/>
    <w:rsid w:val="0060090F"/>
    <w:rsid w:val="00611744"/>
    <w:rsid w:val="006F1C84"/>
    <w:rsid w:val="006F22EF"/>
    <w:rsid w:val="0073007C"/>
    <w:rsid w:val="007407F0"/>
    <w:rsid w:val="008D4D3E"/>
    <w:rsid w:val="00931B6A"/>
    <w:rsid w:val="00931C93"/>
    <w:rsid w:val="00947123"/>
    <w:rsid w:val="009965DF"/>
    <w:rsid w:val="009C3C9C"/>
    <w:rsid w:val="009D41DD"/>
    <w:rsid w:val="009D714A"/>
    <w:rsid w:val="00AF2F73"/>
    <w:rsid w:val="00B133F8"/>
    <w:rsid w:val="00B1473B"/>
    <w:rsid w:val="00BE7D81"/>
    <w:rsid w:val="00C00556"/>
    <w:rsid w:val="00CE1178"/>
    <w:rsid w:val="00CF3190"/>
    <w:rsid w:val="00DB0227"/>
    <w:rsid w:val="00F8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0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007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30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pt">
    <w:name w:val="Основной текст + Интервал 1 pt"/>
    <w:basedOn w:val="a4"/>
    <w:rsid w:val="0073007C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Колонтитул_"/>
    <w:basedOn w:val="a0"/>
    <w:link w:val="a6"/>
    <w:rsid w:val="00730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73007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73007C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Exact">
    <w:name w:val="Основной текст Exact"/>
    <w:basedOn w:val="a0"/>
    <w:rsid w:val="00730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730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30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730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3007C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 + Курсив"/>
    <w:basedOn w:val="5"/>
    <w:rsid w:val="0073007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2pt">
    <w:name w:val="Основной текст (4) + 12 pt"/>
    <w:basedOn w:val="4"/>
    <w:rsid w:val="0073007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Exact">
    <w:name w:val="Основной текст (4) Exact"/>
    <w:basedOn w:val="a0"/>
    <w:rsid w:val="00730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73007C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Колонтитул + 13 pt"/>
    <w:basedOn w:val="a5"/>
    <w:rsid w:val="0073007C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30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Подпись к таблице (2)_"/>
    <w:basedOn w:val="a0"/>
    <w:link w:val="23"/>
    <w:rsid w:val="00730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2"/>
    <w:rsid w:val="0073007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73007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5pt">
    <w:name w:val="Основной текст + 10;5 pt"/>
    <w:basedOn w:val="a4"/>
    <w:rsid w:val="0073007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30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7Exact0">
    <w:name w:val="Основной текст (7) Exact"/>
    <w:basedOn w:val="7Exact"/>
    <w:rsid w:val="0073007C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0">
    <w:name w:val="Основной текст + 10;5 pt"/>
    <w:basedOn w:val="a4"/>
    <w:rsid w:val="0073007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2pt">
    <w:name w:val="Подпись к таблице + 12 pt"/>
    <w:basedOn w:val="a8"/>
    <w:rsid w:val="0073007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3007C"/>
    <w:pPr>
      <w:shd w:val="clear" w:color="auto" w:fill="FFFFFF"/>
      <w:spacing w:after="840" w:line="322" w:lineRule="exact"/>
      <w:ind w:hanging="1860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7300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73007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3007C"/>
    <w:pPr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  <w:spacing w:val="-20"/>
      <w:sz w:val="16"/>
      <w:szCs w:val="16"/>
    </w:rPr>
  </w:style>
  <w:style w:type="paragraph" w:customStyle="1" w:styleId="40">
    <w:name w:val="Основной текст (4)"/>
    <w:basedOn w:val="a"/>
    <w:link w:val="4"/>
    <w:rsid w:val="0073007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73007C"/>
    <w:pPr>
      <w:shd w:val="clear" w:color="auto" w:fill="FFFFFF"/>
      <w:spacing w:after="18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6">
    <w:name w:val="Основной текст (6)"/>
    <w:basedOn w:val="a"/>
    <w:link w:val="6Exact"/>
    <w:rsid w:val="0073007C"/>
    <w:pPr>
      <w:shd w:val="clear" w:color="auto" w:fill="FFFFFF"/>
      <w:spacing w:before="6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a9">
    <w:name w:val="Подпись к таблице"/>
    <w:basedOn w:val="a"/>
    <w:link w:val="a8"/>
    <w:rsid w:val="0073007C"/>
    <w:pPr>
      <w:shd w:val="clear" w:color="auto" w:fill="FFFFFF"/>
      <w:spacing w:after="60" w:line="0" w:lineRule="atLeast"/>
      <w:ind w:hanging="17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Подпись к таблице (2)"/>
    <w:basedOn w:val="a"/>
    <w:link w:val="22"/>
    <w:rsid w:val="0073007C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7300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</w:rPr>
  </w:style>
  <w:style w:type="table" w:styleId="aa">
    <w:name w:val="Table Grid"/>
    <w:basedOn w:val="a1"/>
    <w:uiPriority w:val="59"/>
    <w:rsid w:val="004129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034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343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1034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343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31C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C93"/>
    <w:rPr>
      <w:rFonts w:ascii="Tahoma" w:hAnsi="Tahoma" w:cs="Tahoma"/>
      <w:color w:val="000000"/>
      <w:sz w:val="16"/>
      <w:szCs w:val="16"/>
    </w:rPr>
  </w:style>
  <w:style w:type="paragraph" w:styleId="af1">
    <w:name w:val="Title"/>
    <w:basedOn w:val="a"/>
    <w:link w:val="af2"/>
    <w:uiPriority w:val="10"/>
    <w:qFormat/>
    <w:rsid w:val="00F81E85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2">
    <w:name w:val="Название Знак"/>
    <w:basedOn w:val="a0"/>
    <w:link w:val="af1"/>
    <w:uiPriority w:val="10"/>
    <w:rsid w:val="00F81E85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3A1C-D550-4BAE-874C-40C2E53B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cp:lastPrinted>2016-09-02T08:15:00Z</cp:lastPrinted>
  <dcterms:created xsi:type="dcterms:W3CDTF">2016-07-07T13:42:00Z</dcterms:created>
  <dcterms:modified xsi:type="dcterms:W3CDTF">2016-09-07T11:51:00Z</dcterms:modified>
</cp:coreProperties>
</file>